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0"/>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06F8A">
        <w:rPr>
          <w:rFonts w:ascii="Arial" w:hAnsi="Arial" w:cs="Arial"/>
          <w:b/>
          <w:bCs/>
          <w:sz w:val="20"/>
          <w:szCs w:val="20"/>
        </w:rPr>
        <w:t>3</w:t>
      </w:r>
      <w:r w:rsidR="00E94585" w:rsidRPr="00E94585">
        <w:rPr>
          <w:rFonts w:ascii="Arial" w:hAnsi="Arial" w:cs="Arial"/>
          <w:b/>
          <w:bCs/>
          <w:sz w:val="20"/>
          <w:szCs w:val="20"/>
        </w:rPr>
        <w:t>5</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C51C99">
        <w:rPr>
          <w:rFonts w:ascii="Arial" w:hAnsi="Arial" w:cs="Arial"/>
          <w:b/>
          <w:bCs/>
          <w:sz w:val="20"/>
          <w:szCs w:val="20"/>
        </w:rPr>
        <w:t>0</w:t>
      </w:r>
      <w:r w:rsidR="00A06F8A">
        <w:rPr>
          <w:rFonts w:ascii="Arial" w:hAnsi="Arial" w:cs="Arial"/>
          <w:b/>
          <w:bCs/>
          <w:sz w:val="20"/>
          <w:szCs w:val="20"/>
        </w:rPr>
        <w:t>9</w:t>
      </w:r>
      <w:r w:rsidR="00DA4BCA" w:rsidRPr="00447C5F">
        <w:rPr>
          <w:rFonts w:ascii="Arial" w:hAnsi="Arial" w:cs="Arial"/>
          <w:b/>
          <w:bCs/>
          <w:sz w:val="20"/>
          <w:szCs w:val="20"/>
        </w:rPr>
        <w:t xml:space="preserve"> «</w:t>
      </w:r>
      <w:r w:rsidR="00C51C99">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на </w:t>
      </w:r>
      <w:bookmarkEnd w:id="10"/>
      <w:bookmarkEnd w:id="11"/>
      <w:bookmarkEnd w:id="12"/>
      <w:r w:rsidR="00A06F8A">
        <w:rPr>
          <w:rFonts w:ascii="Arial" w:hAnsi="Arial" w:cs="Arial"/>
          <w:b/>
          <w:sz w:val="20"/>
          <w:szCs w:val="20"/>
        </w:rPr>
        <w:t>бетонной смеси и раствора</w:t>
      </w:r>
      <w:r w:rsidR="005079DA">
        <w:rPr>
          <w:rFonts w:ascii="Arial" w:hAnsi="Arial" w:cs="Arial"/>
          <w:b/>
          <w:sz w:val="20"/>
          <w:szCs w:val="20"/>
        </w:rPr>
        <w:t>.</w:t>
      </w:r>
    </w:p>
    <w:p w:rsidR="00E94585" w:rsidRPr="00331435" w:rsidRDefault="00DA4BCA" w:rsidP="0033143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Предмет Запроса цен: поставк</w:t>
      </w:r>
      <w:r w:rsidR="00F42181" w:rsidRPr="00447C5F">
        <w:rPr>
          <w:rFonts w:ascii="Arial" w:hAnsi="Arial" w:cs="Arial"/>
          <w:sz w:val="20"/>
          <w:szCs w:val="20"/>
        </w:rPr>
        <w:t>а</w:t>
      </w:r>
      <w:r w:rsidR="00DE5D54" w:rsidRPr="00447C5F">
        <w:rPr>
          <w:rFonts w:ascii="Arial" w:hAnsi="Arial" w:cs="Arial"/>
          <w:sz w:val="20"/>
          <w:szCs w:val="20"/>
        </w:rPr>
        <w:t xml:space="preserve"> </w:t>
      </w:r>
      <w:r w:rsidR="00331435">
        <w:rPr>
          <w:rFonts w:ascii="Arial" w:hAnsi="Arial" w:cs="Arial"/>
          <w:sz w:val="20"/>
          <w:szCs w:val="20"/>
        </w:rPr>
        <w:t>бетонной смеси и раствора</w:t>
      </w:r>
      <w:r w:rsidR="005079DA">
        <w:rPr>
          <w:rFonts w:ascii="Arial" w:hAnsi="Arial" w:cs="Arial"/>
          <w:sz w:val="20"/>
          <w:szCs w:val="20"/>
        </w:rPr>
        <w:t xml:space="preserve"> </w:t>
      </w:r>
      <w:r w:rsidR="007651A9" w:rsidRPr="00447C5F">
        <w:rPr>
          <w:rFonts w:ascii="Arial" w:hAnsi="Arial" w:cs="Arial"/>
          <w:sz w:val="20"/>
          <w:szCs w:val="20"/>
        </w:rPr>
        <w:t>для нужд ЗАО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12"/>
        <w:gridCol w:w="1276"/>
        <w:gridCol w:w="2125"/>
        <w:gridCol w:w="2807"/>
      </w:tblGrid>
      <w:tr w:rsidR="005C6876" w:rsidRPr="00447C5F" w:rsidTr="003C75B5">
        <w:trPr>
          <w:trHeight w:val="1123"/>
        </w:trPr>
        <w:tc>
          <w:tcPr>
            <w:tcW w:w="607" w:type="dxa"/>
            <w:vAlign w:val="center"/>
          </w:tcPr>
          <w:p w:rsidR="005C6876" w:rsidRPr="00447C5F" w:rsidRDefault="005C6876" w:rsidP="00447C5F">
            <w:pPr>
              <w:pStyle w:val="af5"/>
              <w:spacing w:before="0" w:line="240" w:lineRule="auto"/>
              <w:jc w:val="center"/>
              <w:rPr>
                <w:rFonts w:ascii="Arial" w:hAnsi="Arial" w:cs="Arial"/>
                <w:b/>
                <w:sz w:val="20"/>
                <w:szCs w:val="20"/>
              </w:rPr>
            </w:pPr>
            <w:bookmarkStart w:id="13" w:name="_Hlk126922449"/>
            <w:r w:rsidRPr="00447C5F">
              <w:rPr>
                <w:rFonts w:ascii="Arial" w:hAnsi="Arial" w:cs="Arial"/>
                <w:b/>
                <w:sz w:val="20"/>
                <w:szCs w:val="20"/>
              </w:rPr>
              <w:t>№ п/п</w:t>
            </w:r>
          </w:p>
        </w:tc>
        <w:tc>
          <w:tcPr>
            <w:tcW w:w="3612"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1276" w:type="dxa"/>
            <w:vAlign w:val="center"/>
          </w:tcPr>
          <w:p w:rsidR="005C6876" w:rsidRPr="00447C5F" w:rsidRDefault="005C6876" w:rsidP="005079DA">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E94585">
              <w:rPr>
                <w:rFonts w:ascii="Arial" w:hAnsi="Arial" w:cs="Arial"/>
                <w:sz w:val="20"/>
                <w:szCs w:val="20"/>
              </w:rPr>
              <w:t>м3</w:t>
            </w:r>
          </w:p>
        </w:tc>
        <w:tc>
          <w:tcPr>
            <w:tcW w:w="2125" w:type="dxa"/>
            <w:vAlign w:val="center"/>
          </w:tcPr>
          <w:p w:rsidR="005C6876" w:rsidRPr="00447C5F" w:rsidRDefault="005C6876"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sidR="00331435">
              <w:rPr>
                <w:rFonts w:ascii="Arial" w:hAnsi="Arial" w:cs="Arial"/>
                <w:b/>
                <w:sz w:val="20"/>
                <w:szCs w:val="20"/>
              </w:rPr>
              <w:t>с</w:t>
            </w:r>
            <w:r w:rsidR="00C51C99">
              <w:rPr>
                <w:rFonts w:ascii="Arial" w:hAnsi="Arial" w:cs="Arial"/>
                <w:b/>
                <w:sz w:val="20"/>
                <w:szCs w:val="20"/>
              </w:rPr>
              <w:t xml:space="preserve"> </w:t>
            </w:r>
            <w:r w:rsidRPr="00447C5F">
              <w:rPr>
                <w:rFonts w:ascii="Arial" w:hAnsi="Arial" w:cs="Arial"/>
                <w:b/>
                <w:sz w:val="20"/>
                <w:szCs w:val="20"/>
              </w:rPr>
              <w:t>НДС</w:t>
            </w:r>
          </w:p>
        </w:tc>
        <w:tc>
          <w:tcPr>
            <w:tcW w:w="2807" w:type="dxa"/>
            <w:vAlign w:val="center"/>
          </w:tcPr>
          <w:p w:rsidR="005C6876" w:rsidRPr="00447C5F" w:rsidRDefault="00CE4123" w:rsidP="00447C5F">
            <w:pPr>
              <w:pStyle w:val="af5"/>
              <w:spacing w:before="0" w:line="240" w:lineRule="auto"/>
              <w:jc w:val="center"/>
              <w:rPr>
                <w:rFonts w:ascii="Arial" w:hAnsi="Arial" w:cs="Arial"/>
                <w:b/>
                <w:sz w:val="20"/>
                <w:szCs w:val="20"/>
              </w:rPr>
            </w:pPr>
            <w:r>
              <w:rPr>
                <w:rFonts w:ascii="Arial" w:hAnsi="Arial" w:cs="Arial"/>
                <w:b/>
                <w:sz w:val="20"/>
                <w:szCs w:val="20"/>
              </w:rPr>
              <w:t>Примечание</w:t>
            </w:r>
          </w:p>
        </w:tc>
      </w:tr>
      <w:tr w:rsidR="00F15D71" w:rsidRPr="00447C5F" w:rsidTr="003C75B5">
        <w:trPr>
          <w:trHeight w:val="188"/>
        </w:trPr>
        <w:tc>
          <w:tcPr>
            <w:tcW w:w="607" w:type="dxa"/>
            <w:shd w:val="clear" w:color="auto" w:fill="auto"/>
            <w:vAlign w:val="center"/>
          </w:tcPr>
          <w:p w:rsidR="00F15D71" w:rsidRPr="00447C5F" w:rsidRDefault="00F15D71" w:rsidP="00C51C99">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3612" w:type="dxa"/>
            <w:shd w:val="clear" w:color="auto" w:fill="auto"/>
          </w:tcPr>
          <w:p w:rsidR="00F15D71" w:rsidRPr="00E94585" w:rsidRDefault="00F15D71" w:rsidP="00C51C99">
            <w:pPr>
              <w:pStyle w:val="af5"/>
              <w:spacing w:before="0" w:line="240" w:lineRule="auto"/>
              <w:jc w:val="left"/>
              <w:rPr>
                <w:rFonts w:ascii="Arial" w:hAnsi="Arial" w:cs="Arial"/>
                <w:sz w:val="18"/>
                <w:szCs w:val="18"/>
              </w:rPr>
            </w:pPr>
            <w:r>
              <w:rPr>
                <w:rFonts w:ascii="Arial" w:hAnsi="Arial" w:cs="Arial"/>
                <w:sz w:val="18"/>
                <w:szCs w:val="18"/>
              </w:rPr>
              <w:t>Бетон В15(М200) на условиях самовывоза</w:t>
            </w:r>
          </w:p>
        </w:tc>
        <w:tc>
          <w:tcPr>
            <w:tcW w:w="1276" w:type="dxa"/>
          </w:tcPr>
          <w:p w:rsidR="00F15D71" w:rsidRPr="00C51C99" w:rsidRDefault="00F15D71" w:rsidP="00C51C99">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C51C99">
            <w:pPr>
              <w:pStyle w:val="af5"/>
              <w:spacing w:before="0" w:line="240" w:lineRule="auto"/>
              <w:jc w:val="center"/>
              <w:rPr>
                <w:rFonts w:ascii="Arial" w:hAnsi="Arial" w:cs="Arial"/>
                <w:sz w:val="16"/>
                <w:szCs w:val="16"/>
              </w:rPr>
            </w:pPr>
            <w:r>
              <w:rPr>
                <w:rFonts w:ascii="Arial" w:hAnsi="Arial" w:cs="Arial"/>
                <w:sz w:val="16"/>
                <w:szCs w:val="16"/>
              </w:rPr>
              <w:t>6 050,00</w:t>
            </w:r>
          </w:p>
        </w:tc>
        <w:tc>
          <w:tcPr>
            <w:tcW w:w="2807" w:type="dxa"/>
            <w:vMerge w:val="restart"/>
          </w:tcPr>
          <w:p w:rsidR="00F15D71" w:rsidRDefault="00F15D71" w:rsidP="00F15D71">
            <w:pPr>
              <w:pStyle w:val="1"/>
              <w:shd w:val="clear" w:color="auto" w:fill="FFFFFF"/>
              <w:jc w:val="left"/>
              <w:textAlignment w:val="baseline"/>
              <w:rPr>
                <w:rFonts w:ascii="Arial" w:hAnsi="Arial" w:cs="Arial"/>
                <w:b w:val="0"/>
                <w:bCs w:val="0"/>
                <w:sz w:val="16"/>
                <w:szCs w:val="16"/>
              </w:rPr>
            </w:pPr>
            <w:r>
              <w:rPr>
                <w:rFonts w:ascii="Arial" w:hAnsi="Arial" w:cs="Arial"/>
                <w:b w:val="0"/>
                <w:bCs w:val="0"/>
                <w:sz w:val="16"/>
                <w:szCs w:val="16"/>
              </w:rPr>
              <w:t>Доставка в пределах г. Пензы.</w:t>
            </w:r>
          </w:p>
          <w:p w:rsidR="00F15D71" w:rsidRPr="00F15D71" w:rsidRDefault="00F15D71" w:rsidP="00F15D71">
            <w:pPr>
              <w:rPr>
                <w:rFonts w:ascii="Arial" w:hAnsi="Arial" w:cs="Arial"/>
                <w:sz w:val="16"/>
                <w:szCs w:val="16"/>
              </w:rPr>
            </w:pPr>
            <w:r w:rsidRPr="00F15D71">
              <w:rPr>
                <w:rFonts w:ascii="Arial" w:hAnsi="Arial" w:cs="Arial"/>
                <w:sz w:val="16"/>
                <w:szCs w:val="16"/>
              </w:rPr>
              <w:t>Цена с доставкой на условиях загрузки автобетоносмесителя не менее 6м3.</w:t>
            </w:r>
            <w:r>
              <w:rPr>
                <w:rFonts w:ascii="Arial" w:hAnsi="Arial" w:cs="Arial"/>
                <w:sz w:val="16"/>
                <w:szCs w:val="16"/>
              </w:rPr>
              <w:t xml:space="preserve"> При меньшей загрузке стоимость увеличивается на Х </w:t>
            </w:r>
            <w:r w:rsidR="00331435">
              <w:rPr>
                <w:rFonts w:ascii="Arial" w:hAnsi="Arial" w:cs="Arial"/>
                <w:sz w:val="16"/>
                <w:szCs w:val="16"/>
              </w:rPr>
              <w:t xml:space="preserve">руб. </w:t>
            </w:r>
            <w:r>
              <w:rPr>
                <w:rFonts w:ascii="Arial" w:hAnsi="Arial" w:cs="Arial"/>
                <w:sz w:val="16"/>
                <w:szCs w:val="16"/>
              </w:rPr>
              <w:t>(указа</w:t>
            </w:r>
            <w:r w:rsidR="00331435">
              <w:rPr>
                <w:rFonts w:ascii="Arial" w:hAnsi="Arial" w:cs="Arial"/>
                <w:sz w:val="16"/>
                <w:szCs w:val="16"/>
              </w:rPr>
              <w:t>н в п.7) за каждый недогруженный куб</w:t>
            </w:r>
          </w:p>
        </w:tc>
      </w:tr>
      <w:tr w:rsidR="00F15D71" w:rsidRPr="00447C5F" w:rsidTr="003C75B5">
        <w:trPr>
          <w:trHeight w:val="188"/>
        </w:trPr>
        <w:tc>
          <w:tcPr>
            <w:tcW w:w="607" w:type="dxa"/>
            <w:shd w:val="clear" w:color="auto" w:fill="auto"/>
            <w:vAlign w:val="center"/>
          </w:tcPr>
          <w:p w:rsidR="00F15D71" w:rsidRPr="00447C5F" w:rsidRDefault="00F15D71" w:rsidP="00C51C99">
            <w:pPr>
              <w:pStyle w:val="af5"/>
              <w:spacing w:before="0" w:line="240" w:lineRule="auto"/>
              <w:jc w:val="center"/>
              <w:rPr>
                <w:rFonts w:ascii="Arial" w:hAnsi="Arial" w:cs="Arial"/>
                <w:sz w:val="20"/>
                <w:szCs w:val="20"/>
              </w:rPr>
            </w:pPr>
            <w:r>
              <w:rPr>
                <w:rFonts w:ascii="Arial" w:hAnsi="Arial" w:cs="Arial"/>
                <w:sz w:val="20"/>
                <w:szCs w:val="20"/>
              </w:rPr>
              <w:t>2</w:t>
            </w:r>
          </w:p>
        </w:tc>
        <w:tc>
          <w:tcPr>
            <w:tcW w:w="3612" w:type="dxa"/>
            <w:shd w:val="clear" w:color="auto" w:fill="auto"/>
          </w:tcPr>
          <w:p w:rsidR="00F15D71" w:rsidRPr="00C51C99" w:rsidRDefault="00F15D71" w:rsidP="00C51C99">
            <w:pPr>
              <w:pStyle w:val="af5"/>
              <w:spacing w:before="0" w:line="240" w:lineRule="auto"/>
              <w:jc w:val="left"/>
              <w:rPr>
                <w:rFonts w:ascii="Arial" w:hAnsi="Arial" w:cs="Arial"/>
                <w:sz w:val="18"/>
                <w:szCs w:val="18"/>
              </w:rPr>
            </w:pPr>
            <w:r>
              <w:rPr>
                <w:rFonts w:ascii="Arial" w:hAnsi="Arial" w:cs="Arial"/>
                <w:sz w:val="18"/>
                <w:szCs w:val="18"/>
              </w:rPr>
              <w:t>Бетон В15(М200) с доставкой</w:t>
            </w:r>
          </w:p>
        </w:tc>
        <w:tc>
          <w:tcPr>
            <w:tcW w:w="1276" w:type="dxa"/>
          </w:tcPr>
          <w:p w:rsidR="00F15D71" w:rsidRPr="00C51C99" w:rsidRDefault="00F15D71" w:rsidP="00C51C99">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C51C99">
            <w:pPr>
              <w:pStyle w:val="af5"/>
              <w:spacing w:before="0" w:line="240" w:lineRule="auto"/>
              <w:jc w:val="center"/>
              <w:rPr>
                <w:rFonts w:ascii="Arial" w:hAnsi="Arial" w:cs="Arial"/>
                <w:sz w:val="16"/>
                <w:szCs w:val="16"/>
              </w:rPr>
            </w:pPr>
            <w:r>
              <w:rPr>
                <w:rFonts w:ascii="Arial" w:hAnsi="Arial" w:cs="Arial"/>
                <w:sz w:val="16"/>
                <w:szCs w:val="16"/>
              </w:rPr>
              <w:t>6 700,00</w:t>
            </w:r>
          </w:p>
        </w:tc>
        <w:tc>
          <w:tcPr>
            <w:tcW w:w="2807" w:type="dxa"/>
            <w:vMerge/>
          </w:tcPr>
          <w:p w:rsidR="00F15D71" w:rsidRPr="00C51C99" w:rsidRDefault="00F15D71" w:rsidP="00C51C99">
            <w:pPr>
              <w:pStyle w:val="1"/>
              <w:shd w:val="clear" w:color="auto" w:fill="FFFFFF"/>
              <w:textAlignment w:val="baseline"/>
              <w:rPr>
                <w:rFonts w:ascii="Arial" w:hAnsi="Arial" w:cs="Arial"/>
                <w:b w:val="0"/>
                <w:bCs w:val="0"/>
                <w:sz w:val="16"/>
                <w:szCs w:val="16"/>
              </w:rPr>
            </w:pPr>
          </w:p>
        </w:tc>
      </w:tr>
      <w:tr w:rsidR="00F15D71" w:rsidRPr="00447C5F" w:rsidTr="003C75B5">
        <w:trPr>
          <w:trHeight w:val="188"/>
        </w:trPr>
        <w:tc>
          <w:tcPr>
            <w:tcW w:w="607" w:type="dxa"/>
            <w:shd w:val="clear" w:color="auto" w:fill="auto"/>
            <w:vAlign w:val="center"/>
          </w:tcPr>
          <w:p w:rsidR="00F15D71" w:rsidRDefault="00F15D71" w:rsidP="00E94585">
            <w:pPr>
              <w:pStyle w:val="af5"/>
              <w:spacing w:before="0" w:line="240" w:lineRule="auto"/>
              <w:jc w:val="center"/>
              <w:rPr>
                <w:rFonts w:ascii="Arial" w:hAnsi="Arial" w:cs="Arial"/>
                <w:sz w:val="20"/>
                <w:szCs w:val="20"/>
              </w:rPr>
            </w:pPr>
            <w:r>
              <w:rPr>
                <w:rFonts w:ascii="Arial" w:hAnsi="Arial" w:cs="Arial"/>
                <w:sz w:val="20"/>
                <w:szCs w:val="20"/>
              </w:rPr>
              <w:t>3</w:t>
            </w:r>
          </w:p>
        </w:tc>
        <w:tc>
          <w:tcPr>
            <w:tcW w:w="3612" w:type="dxa"/>
            <w:shd w:val="clear" w:color="auto" w:fill="auto"/>
          </w:tcPr>
          <w:p w:rsidR="00F15D71" w:rsidRDefault="00F15D71" w:rsidP="00E94585">
            <w:pPr>
              <w:pStyle w:val="af5"/>
              <w:spacing w:before="0" w:line="240" w:lineRule="auto"/>
              <w:jc w:val="left"/>
              <w:rPr>
                <w:rFonts w:ascii="Arial" w:hAnsi="Arial" w:cs="Arial"/>
                <w:sz w:val="18"/>
                <w:szCs w:val="18"/>
              </w:rPr>
            </w:pPr>
            <w:r>
              <w:rPr>
                <w:rFonts w:ascii="Arial" w:hAnsi="Arial" w:cs="Arial"/>
                <w:sz w:val="18"/>
                <w:szCs w:val="18"/>
              </w:rPr>
              <w:t>Раствор строительный М200 на условиях самовывоза</w:t>
            </w:r>
          </w:p>
        </w:tc>
        <w:tc>
          <w:tcPr>
            <w:tcW w:w="1276" w:type="dxa"/>
          </w:tcPr>
          <w:p w:rsidR="00F15D71" w:rsidRDefault="00F15D71" w:rsidP="00E94585">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E94585">
            <w:pPr>
              <w:pStyle w:val="af5"/>
              <w:spacing w:before="0" w:line="240" w:lineRule="auto"/>
              <w:jc w:val="center"/>
              <w:rPr>
                <w:rFonts w:ascii="Arial" w:hAnsi="Arial" w:cs="Arial"/>
                <w:sz w:val="16"/>
                <w:szCs w:val="16"/>
              </w:rPr>
            </w:pPr>
            <w:r>
              <w:rPr>
                <w:rFonts w:ascii="Arial" w:hAnsi="Arial" w:cs="Arial"/>
                <w:sz w:val="16"/>
                <w:szCs w:val="16"/>
              </w:rPr>
              <w:t>4 100,00</w:t>
            </w:r>
          </w:p>
        </w:tc>
        <w:tc>
          <w:tcPr>
            <w:tcW w:w="2807" w:type="dxa"/>
            <w:vMerge/>
          </w:tcPr>
          <w:p w:rsidR="00F15D71" w:rsidRPr="00C51C99" w:rsidRDefault="00F15D71" w:rsidP="00E94585">
            <w:pPr>
              <w:pStyle w:val="1"/>
              <w:shd w:val="clear" w:color="auto" w:fill="FFFFFF"/>
              <w:textAlignment w:val="baseline"/>
              <w:rPr>
                <w:rFonts w:ascii="Arial" w:hAnsi="Arial" w:cs="Arial"/>
                <w:b w:val="0"/>
                <w:bCs w:val="0"/>
                <w:sz w:val="16"/>
                <w:szCs w:val="16"/>
              </w:rPr>
            </w:pPr>
          </w:p>
        </w:tc>
      </w:tr>
      <w:tr w:rsidR="00F15D71" w:rsidRPr="00447C5F" w:rsidTr="003C75B5">
        <w:trPr>
          <w:trHeight w:val="188"/>
        </w:trPr>
        <w:tc>
          <w:tcPr>
            <w:tcW w:w="607" w:type="dxa"/>
            <w:shd w:val="clear" w:color="auto" w:fill="auto"/>
            <w:vAlign w:val="center"/>
          </w:tcPr>
          <w:p w:rsidR="00F15D71" w:rsidRPr="00447C5F" w:rsidRDefault="00F15D71" w:rsidP="00E94585">
            <w:pPr>
              <w:pStyle w:val="af5"/>
              <w:spacing w:before="0" w:line="240" w:lineRule="auto"/>
              <w:jc w:val="center"/>
              <w:rPr>
                <w:rFonts w:ascii="Arial" w:hAnsi="Arial" w:cs="Arial"/>
                <w:sz w:val="20"/>
                <w:szCs w:val="20"/>
              </w:rPr>
            </w:pPr>
            <w:r>
              <w:rPr>
                <w:rFonts w:ascii="Arial" w:hAnsi="Arial" w:cs="Arial"/>
                <w:sz w:val="20"/>
                <w:szCs w:val="20"/>
              </w:rPr>
              <w:t>4</w:t>
            </w:r>
          </w:p>
        </w:tc>
        <w:tc>
          <w:tcPr>
            <w:tcW w:w="3612" w:type="dxa"/>
            <w:shd w:val="clear" w:color="auto" w:fill="auto"/>
          </w:tcPr>
          <w:p w:rsidR="00F15D71" w:rsidRPr="00C51C99" w:rsidRDefault="00F15D71" w:rsidP="00E94585">
            <w:pPr>
              <w:pStyle w:val="af5"/>
              <w:spacing w:before="0" w:line="240" w:lineRule="auto"/>
              <w:jc w:val="left"/>
              <w:rPr>
                <w:rFonts w:ascii="Arial" w:hAnsi="Arial" w:cs="Arial"/>
                <w:sz w:val="18"/>
                <w:szCs w:val="18"/>
              </w:rPr>
            </w:pPr>
            <w:r>
              <w:rPr>
                <w:rFonts w:ascii="Arial" w:hAnsi="Arial" w:cs="Arial"/>
                <w:sz w:val="18"/>
                <w:szCs w:val="18"/>
              </w:rPr>
              <w:t>Раствор строительный М200 с доставкой</w:t>
            </w:r>
          </w:p>
        </w:tc>
        <w:tc>
          <w:tcPr>
            <w:tcW w:w="1276" w:type="dxa"/>
          </w:tcPr>
          <w:p w:rsidR="00F15D71" w:rsidRPr="00C51C99" w:rsidRDefault="00F15D71" w:rsidP="00E94585">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E94585">
            <w:pPr>
              <w:pStyle w:val="af5"/>
              <w:spacing w:before="0" w:line="240" w:lineRule="auto"/>
              <w:jc w:val="center"/>
              <w:rPr>
                <w:rFonts w:ascii="Arial" w:hAnsi="Arial" w:cs="Arial"/>
                <w:sz w:val="16"/>
                <w:szCs w:val="16"/>
              </w:rPr>
            </w:pPr>
            <w:r>
              <w:rPr>
                <w:rFonts w:ascii="Arial" w:hAnsi="Arial" w:cs="Arial"/>
                <w:sz w:val="16"/>
                <w:szCs w:val="16"/>
              </w:rPr>
              <w:t>4 750,00</w:t>
            </w:r>
          </w:p>
        </w:tc>
        <w:tc>
          <w:tcPr>
            <w:tcW w:w="2807" w:type="dxa"/>
            <w:vMerge/>
          </w:tcPr>
          <w:p w:rsidR="00F15D71" w:rsidRPr="00C51C99" w:rsidRDefault="00F15D71" w:rsidP="00E94585">
            <w:pPr>
              <w:pStyle w:val="1"/>
              <w:shd w:val="clear" w:color="auto" w:fill="FFFFFF"/>
              <w:textAlignment w:val="baseline"/>
              <w:rPr>
                <w:rFonts w:ascii="Arial" w:hAnsi="Arial" w:cs="Arial"/>
                <w:b w:val="0"/>
                <w:bCs w:val="0"/>
                <w:sz w:val="16"/>
                <w:szCs w:val="16"/>
              </w:rPr>
            </w:pPr>
          </w:p>
        </w:tc>
      </w:tr>
      <w:tr w:rsidR="00F15D71" w:rsidRPr="00447C5F" w:rsidTr="003C75B5">
        <w:trPr>
          <w:trHeight w:val="188"/>
        </w:trPr>
        <w:tc>
          <w:tcPr>
            <w:tcW w:w="607" w:type="dxa"/>
            <w:shd w:val="clear" w:color="auto" w:fill="auto"/>
            <w:vAlign w:val="center"/>
          </w:tcPr>
          <w:p w:rsidR="00F15D71" w:rsidRDefault="00F15D71" w:rsidP="00F15D71">
            <w:pPr>
              <w:pStyle w:val="af5"/>
              <w:spacing w:before="0" w:line="240" w:lineRule="auto"/>
              <w:jc w:val="center"/>
              <w:rPr>
                <w:rFonts w:ascii="Arial" w:hAnsi="Arial" w:cs="Arial"/>
                <w:sz w:val="20"/>
                <w:szCs w:val="20"/>
              </w:rPr>
            </w:pPr>
            <w:r>
              <w:rPr>
                <w:rFonts w:ascii="Arial" w:hAnsi="Arial" w:cs="Arial"/>
                <w:sz w:val="20"/>
                <w:szCs w:val="20"/>
              </w:rPr>
              <w:t>5</w:t>
            </w:r>
          </w:p>
        </w:tc>
        <w:tc>
          <w:tcPr>
            <w:tcW w:w="3612" w:type="dxa"/>
            <w:shd w:val="clear" w:color="auto" w:fill="auto"/>
          </w:tcPr>
          <w:p w:rsidR="00F15D71" w:rsidRPr="00F15D71" w:rsidRDefault="00F15D71" w:rsidP="00F15D71">
            <w:pPr>
              <w:pStyle w:val="af5"/>
              <w:spacing w:before="0" w:line="240" w:lineRule="auto"/>
              <w:jc w:val="left"/>
              <w:rPr>
                <w:rFonts w:ascii="Arial" w:hAnsi="Arial" w:cs="Arial"/>
                <w:sz w:val="18"/>
                <w:szCs w:val="18"/>
              </w:rPr>
            </w:pPr>
            <w:r>
              <w:rPr>
                <w:rFonts w:ascii="Arial" w:hAnsi="Arial" w:cs="Arial"/>
                <w:sz w:val="18"/>
                <w:szCs w:val="18"/>
              </w:rPr>
              <w:t>Раствор строительный М</w:t>
            </w:r>
            <w:r w:rsidRPr="00F15D71">
              <w:rPr>
                <w:rFonts w:ascii="Arial" w:hAnsi="Arial" w:cs="Arial"/>
                <w:sz w:val="18"/>
                <w:szCs w:val="18"/>
              </w:rPr>
              <w:t>15</w:t>
            </w:r>
            <w:r>
              <w:rPr>
                <w:rFonts w:ascii="Arial" w:hAnsi="Arial" w:cs="Arial"/>
                <w:sz w:val="18"/>
                <w:szCs w:val="18"/>
              </w:rPr>
              <w:t>0 на условиях самовывоза</w:t>
            </w:r>
          </w:p>
        </w:tc>
        <w:tc>
          <w:tcPr>
            <w:tcW w:w="1276" w:type="dxa"/>
          </w:tcPr>
          <w:p w:rsidR="00F15D71" w:rsidRPr="00C51C99" w:rsidRDefault="00F15D71" w:rsidP="00F15D71">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F15D71">
            <w:pPr>
              <w:pStyle w:val="af5"/>
              <w:spacing w:before="0" w:line="240" w:lineRule="auto"/>
              <w:jc w:val="center"/>
              <w:rPr>
                <w:rFonts w:ascii="Arial" w:hAnsi="Arial" w:cs="Arial"/>
                <w:sz w:val="16"/>
                <w:szCs w:val="16"/>
              </w:rPr>
            </w:pPr>
            <w:r>
              <w:rPr>
                <w:rFonts w:ascii="Arial" w:hAnsi="Arial" w:cs="Arial"/>
                <w:sz w:val="16"/>
                <w:szCs w:val="16"/>
              </w:rPr>
              <w:t>3 900,00</w:t>
            </w:r>
          </w:p>
        </w:tc>
        <w:tc>
          <w:tcPr>
            <w:tcW w:w="2807" w:type="dxa"/>
            <w:vMerge/>
          </w:tcPr>
          <w:p w:rsidR="00F15D71" w:rsidRPr="00C51C99" w:rsidRDefault="00F15D71" w:rsidP="00F15D71">
            <w:pPr>
              <w:pStyle w:val="1"/>
              <w:shd w:val="clear" w:color="auto" w:fill="FFFFFF"/>
              <w:textAlignment w:val="baseline"/>
              <w:rPr>
                <w:rFonts w:ascii="Arial" w:hAnsi="Arial" w:cs="Arial"/>
                <w:b w:val="0"/>
                <w:bCs w:val="0"/>
                <w:sz w:val="16"/>
                <w:szCs w:val="16"/>
              </w:rPr>
            </w:pPr>
          </w:p>
        </w:tc>
      </w:tr>
      <w:tr w:rsidR="00F15D71" w:rsidRPr="00447C5F" w:rsidTr="003C75B5">
        <w:trPr>
          <w:trHeight w:val="188"/>
        </w:trPr>
        <w:tc>
          <w:tcPr>
            <w:tcW w:w="607" w:type="dxa"/>
            <w:shd w:val="clear" w:color="auto" w:fill="auto"/>
            <w:vAlign w:val="center"/>
          </w:tcPr>
          <w:p w:rsidR="00F15D71" w:rsidRDefault="00F15D71" w:rsidP="00F15D71">
            <w:pPr>
              <w:pStyle w:val="af5"/>
              <w:spacing w:before="0" w:line="240" w:lineRule="auto"/>
              <w:jc w:val="center"/>
              <w:rPr>
                <w:rFonts w:ascii="Arial" w:hAnsi="Arial" w:cs="Arial"/>
                <w:sz w:val="20"/>
                <w:szCs w:val="20"/>
              </w:rPr>
            </w:pPr>
            <w:r>
              <w:rPr>
                <w:rFonts w:ascii="Arial" w:hAnsi="Arial" w:cs="Arial"/>
                <w:sz w:val="20"/>
                <w:szCs w:val="20"/>
              </w:rPr>
              <w:t>6</w:t>
            </w:r>
          </w:p>
        </w:tc>
        <w:tc>
          <w:tcPr>
            <w:tcW w:w="3612" w:type="dxa"/>
            <w:shd w:val="clear" w:color="auto" w:fill="auto"/>
          </w:tcPr>
          <w:p w:rsidR="00F15D71" w:rsidRPr="00F15D71" w:rsidRDefault="00F15D71" w:rsidP="00F15D71">
            <w:pPr>
              <w:pStyle w:val="af5"/>
              <w:spacing w:before="0" w:line="240" w:lineRule="auto"/>
              <w:jc w:val="left"/>
              <w:rPr>
                <w:rFonts w:ascii="Arial" w:hAnsi="Arial" w:cs="Arial"/>
                <w:sz w:val="18"/>
                <w:szCs w:val="18"/>
              </w:rPr>
            </w:pPr>
            <w:r>
              <w:rPr>
                <w:rFonts w:ascii="Arial" w:hAnsi="Arial" w:cs="Arial"/>
                <w:sz w:val="18"/>
                <w:szCs w:val="18"/>
              </w:rPr>
              <w:t>Раствор строительный М</w:t>
            </w:r>
            <w:r w:rsidRPr="00F15D71">
              <w:rPr>
                <w:rFonts w:ascii="Arial" w:hAnsi="Arial" w:cs="Arial"/>
                <w:sz w:val="18"/>
                <w:szCs w:val="18"/>
              </w:rPr>
              <w:t>15</w:t>
            </w:r>
            <w:r>
              <w:rPr>
                <w:rFonts w:ascii="Arial" w:hAnsi="Arial" w:cs="Arial"/>
                <w:sz w:val="18"/>
                <w:szCs w:val="18"/>
              </w:rPr>
              <w:t>0 с доставкой</w:t>
            </w:r>
          </w:p>
        </w:tc>
        <w:tc>
          <w:tcPr>
            <w:tcW w:w="1276" w:type="dxa"/>
          </w:tcPr>
          <w:p w:rsidR="00F15D71" w:rsidRPr="00C51C99" w:rsidRDefault="00F15D71" w:rsidP="00F15D71">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F15D71">
            <w:pPr>
              <w:pStyle w:val="af5"/>
              <w:spacing w:before="0" w:line="240" w:lineRule="auto"/>
              <w:jc w:val="center"/>
              <w:rPr>
                <w:rFonts w:ascii="Arial" w:hAnsi="Arial" w:cs="Arial"/>
                <w:sz w:val="16"/>
                <w:szCs w:val="16"/>
              </w:rPr>
            </w:pPr>
            <w:r>
              <w:rPr>
                <w:rFonts w:ascii="Arial" w:hAnsi="Arial" w:cs="Arial"/>
                <w:sz w:val="16"/>
                <w:szCs w:val="16"/>
              </w:rPr>
              <w:t>4 550,00</w:t>
            </w:r>
          </w:p>
        </w:tc>
        <w:tc>
          <w:tcPr>
            <w:tcW w:w="2807" w:type="dxa"/>
            <w:vMerge/>
          </w:tcPr>
          <w:p w:rsidR="00F15D71" w:rsidRPr="00C51C99" w:rsidRDefault="00F15D71" w:rsidP="00F15D71">
            <w:pPr>
              <w:pStyle w:val="1"/>
              <w:shd w:val="clear" w:color="auto" w:fill="FFFFFF"/>
              <w:textAlignment w:val="baseline"/>
              <w:rPr>
                <w:rFonts w:ascii="Arial" w:hAnsi="Arial" w:cs="Arial"/>
                <w:b w:val="0"/>
                <w:bCs w:val="0"/>
                <w:sz w:val="16"/>
                <w:szCs w:val="16"/>
              </w:rPr>
            </w:pPr>
          </w:p>
        </w:tc>
      </w:tr>
      <w:tr w:rsidR="00F15D71" w:rsidRPr="00447C5F" w:rsidTr="003C75B5">
        <w:trPr>
          <w:trHeight w:val="188"/>
        </w:trPr>
        <w:tc>
          <w:tcPr>
            <w:tcW w:w="607" w:type="dxa"/>
            <w:shd w:val="clear" w:color="auto" w:fill="auto"/>
            <w:vAlign w:val="center"/>
          </w:tcPr>
          <w:p w:rsidR="00F15D71" w:rsidRDefault="00F15D71" w:rsidP="00F15D71">
            <w:pPr>
              <w:pStyle w:val="af5"/>
              <w:spacing w:before="0" w:line="240" w:lineRule="auto"/>
              <w:jc w:val="center"/>
              <w:rPr>
                <w:rFonts w:ascii="Arial" w:hAnsi="Arial" w:cs="Arial"/>
                <w:sz w:val="20"/>
                <w:szCs w:val="20"/>
              </w:rPr>
            </w:pPr>
            <w:r>
              <w:rPr>
                <w:rFonts w:ascii="Arial" w:hAnsi="Arial" w:cs="Arial"/>
                <w:sz w:val="20"/>
                <w:szCs w:val="20"/>
              </w:rPr>
              <w:t>7</w:t>
            </w:r>
          </w:p>
        </w:tc>
        <w:tc>
          <w:tcPr>
            <w:tcW w:w="3612" w:type="dxa"/>
            <w:shd w:val="clear" w:color="auto" w:fill="auto"/>
          </w:tcPr>
          <w:p w:rsidR="00F15D71" w:rsidRPr="00F15D71" w:rsidRDefault="00331435" w:rsidP="00F15D71">
            <w:pPr>
              <w:pStyle w:val="af5"/>
              <w:spacing w:before="0" w:line="240" w:lineRule="auto"/>
              <w:jc w:val="left"/>
              <w:rPr>
                <w:rFonts w:ascii="Arial" w:hAnsi="Arial" w:cs="Arial"/>
                <w:sz w:val="18"/>
                <w:szCs w:val="18"/>
              </w:rPr>
            </w:pPr>
            <w:r>
              <w:rPr>
                <w:rFonts w:ascii="Arial" w:hAnsi="Arial" w:cs="Arial"/>
                <w:sz w:val="18"/>
                <w:szCs w:val="18"/>
              </w:rPr>
              <w:t>Х</w:t>
            </w:r>
          </w:p>
        </w:tc>
        <w:tc>
          <w:tcPr>
            <w:tcW w:w="1276" w:type="dxa"/>
          </w:tcPr>
          <w:p w:rsidR="00F15D71" w:rsidRPr="00C51C99" w:rsidRDefault="00F15D71" w:rsidP="00F15D71">
            <w:pPr>
              <w:pStyle w:val="af5"/>
              <w:spacing w:before="0" w:line="240" w:lineRule="auto"/>
              <w:jc w:val="center"/>
              <w:rPr>
                <w:rFonts w:ascii="Arial" w:hAnsi="Arial" w:cs="Arial"/>
                <w:sz w:val="16"/>
                <w:szCs w:val="16"/>
              </w:rPr>
            </w:pPr>
            <w:r>
              <w:rPr>
                <w:rFonts w:ascii="Arial" w:hAnsi="Arial" w:cs="Arial"/>
                <w:sz w:val="16"/>
                <w:szCs w:val="16"/>
              </w:rPr>
              <w:t>1</w:t>
            </w:r>
          </w:p>
        </w:tc>
        <w:tc>
          <w:tcPr>
            <w:tcW w:w="2125" w:type="dxa"/>
          </w:tcPr>
          <w:p w:rsidR="00F15D71" w:rsidRPr="00C51C99" w:rsidRDefault="00331435" w:rsidP="00F15D71">
            <w:pPr>
              <w:pStyle w:val="af5"/>
              <w:spacing w:before="0" w:line="240" w:lineRule="auto"/>
              <w:jc w:val="center"/>
              <w:rPr>
                <w:rFonts w:ascii="Arial" w:hAnsi="Arial" w:cs="Arial"/>
                <w:sz w:val="16"/>
                <w:szCs w:val="16"/>
              </w:rPr>
            </w:pPr>
            <w:r>
              <w:rPr>
                <w:rFonts w:ascii="Arial" w:hAnsi="Arial" w:cs="Arial"/>
                <w:sz w:val="16"/>
                <w:szCs w:val="16"/>
              </w:rPr>
              <w:t>650,00</w:t>
            </w:r>
          </w:p>
        </w:tc>
        <w:tc>
          <w:tcPr>
            <w:tcW w:w="2807" w:type="dxa"/>
            <w:vMerge/>
          </w:tcPr>
          <w:p w:rsidR="00F15D71" w:rsidRPr="00C51C99" w:rsidRDefault="00F15D71" w:rsidP="00F15D71">
            <w:pPr>
              <w:pStyle w:val="1"/>
              <w:shd w:val="clear" w:color="auto" w:fill="FFFFFF"/>
              <w:textAlignment w:val="baseline"/>
              <w:rPr>
                <w:rFonts w:ascii="Arial" w:hAnsi="Arial" w:cs="Arial"/>
                <w:b w:val="0"/>
                <w:bCs w:val="0"/>
                <w:sz w:val="16"/>
                <w:szCs w:val="16"/>
              </w:rPr>
            </w:pPr>
          </w:p>
        </w:tc>
      </w:tr>
      <w:bookmarkEnd w:id="13"/>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Участник запроса цен </w:t>
      </w:r>
      <w:r w:rsidR="00462909" w:rsidRPr="00447C5F">
        <w:rPr>
          <w:rFonts w:ascii="Arial" w:hAnsi="Arial" w:cs="Arial"/>
          <w:sz w:val="20"/>
          <w:szCs w:val="20"/>
        </w:rPr>
        <w:t xml:space="preserve">в ценовой матрице (форма №2) </w:t>
      </w:r>
      <w:r w:rsidRPr="00447C5F">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4" w:name="OLE_LINK3"/>
      <w:bookmarkStart w:id="15"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7 рабочих дней с момента поставки,</w:t>
      </w:r>
      <w:r w:rsidR="00320291" w:rsidRPr="00447C5F">
        <w:rPr>
          <w:rFonts w:ascii="Arial" w:hAnsi="Arial" w:cs="Arial"/>
          <w:sz w:val="20"/>
          <w:szCs w:val="20"/>
        </w:rPr>
        <w:t xml:space="preserve"> предоставления счетов-фактур</w:t>
      </w:r>
      <w:r w:rsidR="000732FA">
        <w:rPr>
          <w:rFonts w:ascii="Arial" w:hAnsi="Arial" w:cs="Arial"/>
          <w:sz w:val="20"/>
          <w:szCs w:val="20"/>
        </w:rPr>
        <w:t xml:space="preserve"> и транспортных накладных</w:t>
      </w:r>
      <w:r w:rsidR="00320291" w:rsidRPr="00447C5F">
        <w:rPr>
          <w:rFonts w:ascii="Arial" w:hAnsi="Arial" w:cs="Arial"/>
          <w:sz w:val="20"/>
          <w:szCs w:val="20"/>
        </w:rPr>
        <w:t>, путем перечисления денежных средств на расчётный счёт поставщика.</w:t>
      </w:r>
      <w:bookmarkEnd w:id="14"/>
      <w:bookmarkEnd w:id="15"/>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Срок поставки</w:t>
      </w:r>
      <w:r w:rsidR="00331435">
        <w:rPr>
          <w:rFonts w:ascii="Arial" w:hAnsi="Arial" w:cs="Arial"/>
          <w:sz w:val="20"/>
          <w:szCs w:val="20"/>
        </w:rPr>
        <w:t xml:space="preserve"> на условиях самовывоза</w:t>
      </w:r>
      <w:r w:rsidRPr="005079DA">
        <w:rPr>
          <w:rFonts w:ascii="Arial" w:hAnsi="Arial" w:cs="Arial"/>
          <w:sz w:val="20"/>
          <w:szCs w:val="20"/>
        </w:rPr>
        <w:t xml:space="preserve"> </w:t>
      </w:r>
      <w:r w:rsidR="00856C46">
        <w:rPr>
          <w:rFonts w:ascii="Arial" w:hAnsi="Arial" w:cs="Arial"/>
          <w:sz w:val="20"/>
          <w:szCs w:val="20"/>
        </w:rPr>
        <w:t>–</w:t>
      </w:r>
      <w:r w:rsidR="00A06F8A">
        <w:rPr>
          <w:rFonts w:ascii="Arial" w:hAnsi="Arial" w:cs="Arial"/>
          <w:sz w:val="20"/>
          <w:szCs w:val="20"/>
        </w:rPr>
        <w:t>в день направления заявки Поставщику</w:t>
      </w:r>
      <w:r w:rsidR="005079DA" w:rsidRPr="00EA39C9">
        <w:rPr>
          <w:rFonts w:ascii="Arial" w:hAnsi="Arial" w:cs="Arial"/>
          <w:sz w:val="20"/>
          <w:szCs w:val="20"/>
        </w:rPr>
        <w:t>.</w:t>
      </w:r>
      <w:r w:rsidR="00331435">
        <w:rPr>
          <w:rFonts w:ascii="Arial" w:hAnsi="Arial" w:cs="Arial"/>
          <w:sz w:val="20"/>
          <w:szCs w:val="20"/>
        </w:rPr>
        <w:t xml:space="preserve"> Срок поставки с учетом доставки – один рабочий день с момента направления заявки Поставщику.</w:t>
      </w:r>
    </w:p>
    <w:p w:rsidR="00A35A16" w:rsidRPr="005079DA" w:rsidRDefault="00A35A16"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Техническое задание – Приложение №2.</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должна иметь сертификат соответствия системы сертификации ГОСТ Р или декларацию соответствия</w:t>
      </w:r>
      <w:r w:rsidR="00090CFC">
        <w:rPr>
          <w:rFonts w:ascii="Arial" w:hAnsi="Arial" w:cs="Arial"/>
          <w:sz w:val="20"/>
          <w:szCs w:val="20"/>
        </w:rPr>
        <w:t xml:space="preserve">, </w:t>
      </w:r>
      <w:r w:rsidR="00A06F8A">
        <w:rPr>
          <w:rFonts w:ascii="Arial" w:hAnsi="Arial" w:cs="Arial"/>
          <w:sz w:val="20"/>
          <w:szCs w:val="20"/>
        </w:rPr>
        <w:t>паспорта на продукцию</w:t>
      </w:r>
      <w:r w:rsidRPr="00447C5F">
        <w:rPr>
          <w:rFonts w:ascii="Arial" w:hAnsi="Arial" w:cs="Arial"/>
          <w:sz w:val="20"/>
          <w:szCs w:val="20"/>
        </w:rPr>
        <w:t>.</w:t>
      </w:r>
    </w:p>
    <w:p w:rsidR="00426924" w:rsidRPr="00447C5F" w:rsidRDefault="0042692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447C5F">
        <w:rPr>
          <w:rFonts w:ascii="Arial" w:hAnsi="Arial" w:cs="Arial"/>
          <w:sz w:val="20"/>
          <w:szCs w:val="20"/>
        </w:rPr>
        <w:t xml:space="preserve">. </w:t>
      </w:r>
      <w:r w:rsidRPr="00447C5F">
        <w:rPr>
          <w:rFonts w:ascii="Arial" w:hAnsi="Arial" w:cs="Arial"/>
          <w:sz w:val="20"/>
          <w:szCs w:val="20"/>
        </w:rPr>
        <w:t>Покупатель оставляет за собой право не принимать продукцию, если не выполнено это условие.</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090CFC" w:rsidRDefault="00DE5D54" w:rsidP="00447C5F">
      <w:pPr>
        <w:pStyle w:val="af3"/>
        <w:numPr>
          <w:ilvl w:val="2"/>
          <w:numId w:val="9"/>
        </w:numPr>
        <w:tabs>
          <w:tab w:val="left" w:pos="709"/>
        </w:tabs>
        <w:spacing w:line="240" w:lineRule="auto"/>
        <w:ind w:left="0" w:firstLine="0"/>
        <w:rPr>
          <w:rFonts w:ascii="Arial" w:hAnsi="Arial" w:cs="Arial"/>
          <w:color w:val="FF0000"/>
          <w:sz w:val="20"/>
          <w:szCs w:val="20"/>
        </w:rPr>
      </w:pPr>
      <w:r w:rsidRPr="00090CFC">
        <w:rPr>
          <w:rFonts w:ascii="Arial" w:hAnsi="Arial" w:cs="Arial"/>
          <w:sz w:val="20"/>
          <w:szCs w:val="20"/>
        </w:rPr>
        <w:t xml:space="preserve"> Место поставки </w:t>
      </w:r>
      <w:r w:rsidR="0036464E" w:rsidRPr="00090CFC">
        <w:rPr>
          <w:rFonts w:ascii="Arial" w:hAnsi="Arial" w:cs="Arial"/>
          <w:sz w:val="20"/>
          <w:szCs w:val="20"/>
        </w:rPr>
        <w:t>–</w:t>
      </w:r>
      <w:r w:rsidRPr="00090CFC">
        <w:rPr>
          <w:rFonts w:ascii="Arial" w:hAnsi="Arial" w:cs="Arial"/>
          <w:sz w:val="20"/>
          <w:szCs w:val="20"/>
        </w:rPr>
        <w:t xml:space="preserve"> </w:t>
      </w:r>
      <w:r w:rsidR="008559D5" w:rsidRPr="00090CFC">
        <w:rPr>
          <w:rFonts w:ascii="Arial" w:hAnsi="Arial" w:cs="Arial"/>
          <w:sz w:val="20"/>
          <w:szCs w:val="20"/>
        </w:rPr>
        <w:t>г. Пенза</w:t>
      </w:r>
      <w:r w:rsidR="00090CFC">
        <w:rPr>
          <w:rFonts w:ascii="Arial" w:hAnsi="Arial" w:cs="Arial"/>
          <w:sz w:val="20"/>
          <w:szCs w:val="20"/>
        </w:rPr>
        <w:t>.</w:t>
      </w:r>
    </w:p>
    <w:p w:rsidR="00090CFC" w:rsidRPr="00090CFC" w:rsidRDefault="00090CFC" w:rsidP="00090CFC">
      <w:pPr>
        <w:pStyle w:val="af3"/>
        <w:tabs>
          <w:tab w:val="left" w:pos="709"/>
        </w:tabs>
        <w:spacing w:line="240" w:lineRule="auto"/>
        <w:ind w:left="0" w:firstLine="0"/>
        <w:rPr>
          <w:rFonts w:ascii="Arial" w:hAnsi="Arial" w:cs="Arial"/>
          <w:color w:val="FF0000"/>
          <w:sz w:val="20"/>
          <w:szCs w:val="20"/>
        </w:rPr>
      </w:pPr>
    </w:p>
    <w:p w:rsidR="00DE5D54" w:rsidRDefault="00DE5D54" w:rsidP="003C75B5">
      <w:pPr>
        <w:widowControl w:val="0"/>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w:t>
      </w:r>
      <w:r w:rsidR="002C63D8">
        <w:rPr>
          <w:rFonts w:ascii="Arial" w:hAnsi="Arial" w:cs="Arial"/>
          <w:sz w:val="20"/>
          <w:szCs w:val="20"/>
        </w:rPr>
        <w:t xml:space="preserve">ве Заявки приведены в разделе </w:t>
      </w:r>
    </w:p>
    <w:p w:rsidR="002C63D8" w:rsidRDefault="002C63D8" w:rsidP="003C75B5">
      <w:pPr>
        <w:widowControl w:val="0"/>
        <w:jc w:val="both"/>
        <w:rPr>
          <w:rFonts w:ascii="Arial" w:hAnsi="Arial" w:cs="Arial"/>
          <w:sz w:val="20"/>
          <w:szCs w:val="20"/>
        </w:rPr>
      </w:pPr>
    </w:p>
    <w:p w:rsidR="002C63D8" w:rsidRDefault="002C63D8" w:rsidP="003C75B5">
      <w:pPr>
        <w:widowControl w:val="0"/>
        <w:jc w:val="both"/>
        <w:rPr>
          <w:rFonts w:ascii="Arial" w:hAnsi="Arial" w:cs="Arial"/>
          <w:sz w:val="20"/>
          <w:szCs w:val="20"/>
        </w:rPr>
      </w:pPr>
    </w:p>
    <w:p w:rsidR="00DE5D54" w:rsidRPr="00447C5F" w:rsidRDefault="00DE5D54" w:rsidP="00447C5F">
      <w:pPr>
        <w:pStyle w:val="2"/>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447C5F">
        <w:rPr>
          <w:rFonts w:ascii="Arial" w:hAnsi="Arial" w:cs="Arial"/>
          <w:color w:val="auto"/>
          <w:sz w:val="20"/>
          <w:szCs w:val="20"/>
        </w:rPr>
        <w:lastRenderedPageBreak/>
        <w:t xml:space="preserve">1.2         </w:t>
      </w:r>
      <w:bookmarkEnd w:id="16"/>
      <w:bookmarkEnd w:id="17"/>
      <w:bookmarkEnd w:id="18"/>
      <w:bookmarkEnd w:id="19"/>
      <w:r w:rsidRPr="00447C5F">
        <w:rPr>
          <w:rFonts w:ascii="Arial" w:hAnsi="Arial" w:cs="Arial"/>
          <w:color w:val="auto"/>
          <w:sz w:val="20"/>
          <w:szCs w:val="20"/>
        </w:rPr>
        <w:t>Правовой статус документов</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3C75B5">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3C75B5">
      <w:pPr>
        <w:pStyle w:val="2"/>
        <w:keepNext w:val="0"/>
        <w:keepLines w:val="0"/>
        <w:widowControl w:val="0"/>
        <w:numPr>
          <w:ilvl w:val="1"/>
          <w:numId w:val="59"/>
        </w:numPr>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447C5F">
        <w:rPr>
          <w:rFonts w:ascii="Arial" w:hAnsi="Arial" w:cs="Arial"/>
          <w:color w:val="auto"/>
          <w:sz w:val="20"/>
          <w:szCs w:val="20"/>
        </w:rPr>
        <w:t xml:space="preserve">      Обжалование</w:t>
      </w:r>
      <w:bookmarkEnd w:id="22"/>
    </w:p>
    <w:p w:rsidR="00DE5D54" w:rsidRPr="00CE4123" w:rsidRDefault="00CE4123" w:rsidP="003C75B5">
      <w:pPr>
        <w:widowControl w:val="0"/>
        <w:shd w:val="clear" w:color="auto" w:fill="FFFFFF"/>
        <w:tabs>
          <w:tab w:val="left" w:pos="709"/>
        </w:tabs>
        <w:rPr>
          <w:rFonts w:ascii="Arial" w:hAnsi="Arial" w:cs="Arial"/>
          <w:sz w:val="20"/>
          <w:szCs w:val="20"/>
        </w:rPr>
      </w:pPr>
      <w:r>
        <w:rPr>
          <w:rFonts w:ascii="Arial" w:hAnsi="Arial" w:cs="Arial"/>
          <w:sz w:val="20"/>
          <w:szCs w:val="20"/>
        </w:rPr>
        <w:t xml:space="preserve">1.3.1. </w:t>
      </w:r>
      <w:r w:rsidR="00DE5D54" w:rsidRPr="00CE4123">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CE4123" w:rsidRDefault="00DE5D54" w:rsidP="003C75B5">
      <w:pPr>
        <w:pStyle w:val="af3"/>
        <w:widowControl w:val="0"/>
        <w:numPr>
          <w:ilvl w:val="2"/>
          <w:numId w:val="60"/>
        </w:numPr>
        <w:shd w:val="clear" w:color="auto" w:fill="FFFFFF"/>
        <w:tabs>
          <w:tab w:val="left" w:pos="0"/>
        </w:tabs>
        <w:suppressAutoHyphens w:val="0"/>
        <w:spacing w:line="240" w:lineRule="auto"/>
        <w:ind w:left="0" w:hanging="11"/>
        <w:rPr>
          <w:rFonts w:ascii="Arial" w:hAnsi="Arial" w:cs="Arial"/>
          <w:sz w:val="20"/>
          <w:szCs w:val="20"/>
        </w:rPr>
      </w:pPr>
      <w:r w:rsidRPr="00CE4123">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CE4123">
        <w:rPr>
          <w:rFonts w:ascii="Arial" w:hAnsi="Arial" w:cs="Arial"/>
          <w:sz w:val="20"/>
          <w:szCs w:val="20"/>
        </w:rPr>
        <w:t>1</w:t>
      </w:r>
      <w:r w:rsidRPr="00CE4123">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3C75B5">
      <w:pPr>
        <w:pStyle w:val="af3"/>
        <w:widowControl w:val="0"/>
        <w:numPr>
          <w:ilvl w:val="0"/>
          <w:numId w:val="43"/>
        </w:numPr>
        <w:shd w:val="clear" w:color="auto" w:fill="FFFFFF"/>
        <w:tabs>
          <w:tab w:val="left" w:pos="0"/>
          <w:tab w:val="left" w:pos="709"/>
        </w:tabs>
        <w:suppressAutoHyphens w:val="0"/>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3C75B5">
      <w:pPr>
        <w:pStyle w:val="2"/>
        <w:keepNext w:val="0"/>
        <w:keepLines w:val="0"/>
        <w:widowControl w:val="0"/>
        <w:tabs>
          <w:tab w:val="left" w:pos="709"/>
        </w:tabs>
        <w:spacing w:before="0"/>
        <w:rPr>
          <w:rFonts w:ascii="Arial" w:hAnsi="Arial" w:cs="Arial"/>
          <w:color w:val="auto"/>
          <w:sz w:val="20"/>
          <w:szCs w:val="20"/>
        </w:rPr>
      </w:pPr>
      <w:bookmarkStart w:id="23" w:name="__RefHeading__401_1298132286"/>
      <w:bookmarkStart w:id="24" w:name="_Toc343613525"/>
      <w:bookmarkEnd w:id="23"/>
      <w:r w:rsidRPr="00447C5F">
        <w:rPr>
          <w:rFonts w:ascii="Arial" w:hAnsi="Arial" w:cs="Arial"/>
          <w:color w:val="auto"/>
          <w:sz w:val="20"/>
          <w:szCs w:val="20"/>
        </w:rPr>
        <w:t>1.4        Прочие положения</w:t>
      </w:r>
      <w:bookmarkEnd w:id="24"/>
    </w:p>
    <w:p w:rsidR="00DE5D54" w:rsidRPr="00447C5F" w:rsidRDefault="00DE5D54" w:rsidP="003C75B5">
      <w:pPr>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3C75B5">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3C75B5">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421D8A" w:rsidRPr="00421D8A">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3C75B5">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3C75B5">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3C75B5">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3C75B5">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3C75B5">
      <w:pPr>
        <w:widowControl w:val="0"/>
        <w:jc w:val="both"/>
        <w:rPr>
          <w:rFonts w:ascii="Arial" w:hAnsi="Arial" w:cs="Arial"/>
          <w:color w:val="FF0000"/>
          <w:sz w:val="20"/>
          <w:szCs w:val="20"/>
        </w:rPr>
      </w:pPr>
    </w:p>
    <w:p w:rsidR="00DE5D54" w:rsidRPr="00447C5F" w:rsidRDefault="00DE5D54" w:rsidP="003C75B5">
      <w:pPr>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5" w:name="_Ref303622434"/>
      <w:bookmarkStart w:id="26" w:name="_Ref303624273"/>
      <w:bookmarkStart w:id="27" w:name="_Ref303682476"/>
      <w:bookmarkStart w:id="28" w:name="_Ref303683017"/>
      <w:bookmarkEnd w:id="25"/>
      <w:bookmarkEnd w:id="26"/>
      <w:bookmarkEnd w:id="27"/>
      <w:bookmarkEnd w:id="28"/>
      <w:r w:rsidR="002B2EA6" w:rsidRPr="00447C5F">
        <w:rPr>
          <w:rFonts w:ascii="Arial" w:hAnsi="Arial" w:cs="Arial"/>
          <w:b/>
          <w:bCs/>
          <w:sz w:val="20"/>
          <w:szCs w:val="20"/>
        </w:rPr>
        <w:t>.</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3C75B5">
      <w:pPr>
        <w:widowControl w:val="0"/>
        <w:jc w:val="both"/>
        <w:rPr>
          <w:rFonts w:ascii="Arial" w:hAnsi="Arial" w:cs="Arial"/>
          <w:color w:val="FF0000"/>
          <w:sz w:val="20"/>
          <w:szCs w:val="20"/>
        </w:rPr>
      </w:pPr>
    </w:p>
    <w:p w:rsidR="003C75B5" w:rsidRDefault="003C75B5" w:rsidP="003C75B5">
      <w:pPr>
        <w:pStyle w:val="1"/>
        <w:keepNext w:val="0"/>
        <w:widowControl w:val="0"/>
        <w:tabs>
          <w:tab w:val="left" w:pos="1560"/>
        </w:tabs>
        <w:rPr>
          <w:rFonts w:ascii="Arial" w:hAnsi="Arial" w:cs="Arial"/>
          <w:sz w:val="20"/>
          <w:szCs w:val="20"/>
        </w:rPr>
      </w:pPr>
      <w:bookmarkStart w:id="29" w:name="_Ref303711222"/>
      <w:bookmarkStart w:id="30" w:name="_Ref311232052"/>
      <w:bookmarkStart w:id="31" w:name="_Toc343613527"/>
    </w:p>
    <w:p w:rsidR="00DE5D54" w:rsidRPr="00447C5F" w:rsidRDefault="00DA4BCA" w:rsidP="003C75B5">
      <w:pPr>
        <w:pStyle w:val="1"/>
        <w:keepNext w:val="0"/>
        <w:widowControl w:val="0"/>
        <w:tabs>
          <w:tab w:val="left" w:pos="1560"/>
        </w:tabs>
        <w:rPr>
          <w:rFonts w:ascii="Arial" w:hAnsi="Arial" w:cs="Arial"/>
          <w:sz w:val="20"/>
          <w:szCs w:val="20"/>
        </w:rPr>
      </w:pPr>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9"/>
      <w:r w:rsidR="00DE5D54" w:rsidRPr="00447C5F">
        <w:rPr>
          <w:rFonts w:ascii="Arial" w:hAnsi="Arial" w:cs="Arial"/>
          <w:sz w:val="20"/>
          <w:szCs w:val="20"/>
        </w:rPr>
        <w:t>Заявок</w:t>
      </w:r>
      <w:bookmarkEnd w:id="30"/>
      <w:bookmarkEnd w:id="31"/>
    </w:p>
    <w:p w:rsidR="00DE5D54" w:rsidRPr="00447C5F" w:rsidRDefault="00DE5D54" w:rsidP="003C75B5">
      <w:pPr>
        <w:pStyle w:val="2"/>
        <w:keepNext w:val="0"/>
        <w:keepLines w:val="0"/>
        <w:widowControl w:val="0"/>
        <w:tabs>
          <w:tab w:val="left" w:pos="1700"/>
        </w:tabs>
        <w:spacing w:before="0"/>
        <w:rPr>
          <w:rFonts w:ascii="Arial" w:hAnsi="Arial" w:cs="Arial"/>
          <w:color w:val="auto"/>
          <w:sz w:val="20"/>
          <w:szCs w:val="20"/>
        </w:rPr>
      </w:pPr>
      <w:bookmarkStart w:id="32" w:name="_Toc343613528"/>
      <w:r w:rsidRPr="00447C5F">
        <w:rPr>
          <w:rFonts w:ascii="Arial" w:hAnsi="Arial" w:cs="Arial"/>
          <w:color w:val="auto"/>
          <w:sz w:val="20"/>
          <w:szCs w:val="20"/>
        </w:rPr>
        <w:t>3.1. Общий порядок проведения Запроса цен</w:t>
      </w:r>
      <w:bookmarkEnd w:id="32"/>
    </w:p>
    <w:p w:rsidR="00DE5D54" w:rsidRPr="00447C5F" w:rsidRDefault="00DE5D54" w:rsidP="003C75B5">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3C75B5">
      <w:pPr>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9B59C4"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9B59C4" w:rsidRPr="00447C5F">
        <w:rPr>
          <w:rFonts w:ascii="Arial" w:hAnsi="Arial" w:cs="Arial"/>
          <w:sz w:val="20"/>
          <w:szCs w:val="20"/>
        </w:rPr>
      </w:r>
      <w:r w:rsidR="009B59C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28_922829174"/>
      <w:bookmarkEnd w:id="33"/>
      <w:r w:rsidRPr="00447C5F">
        <w:rPr>
          <w:rFonts w:ascii="Arial" w:hAnsi="Arial" w:cs="Arial"/>
          <w:sz w:val="20"/>
          <w:szCs w:val="20"/>
        </w:rPr>
        <w:t xml:space="preserve">подача Заявок и их прием, изменение и отзыв Заявки (подразделы </w:t>
      </w:r>
      <w:r w:rsidR="009B59C4"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9B59C4" w:rsidRPr="00447C5F">
        <w:rPr>
          <w:rFonts w:ascii="Arial" w:hAnsi="Arial" w:cs="Arial"/>
          <w:sz w:val="20"/>
          <w:szCs w:val="20"/>
        </w:rPr>
      </w:r>
      <w:r w:rsidR="009B59C4"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2_922829174"/>
      <w:bookmarkEnd w:id="34"/>
      <w:r w:rsidRPr="00447C5F">
        <w:rPr>
          <w:rFonts w:ascii="Arial" w:hAnsi="Arial" w:cs="Arial"/>
          <w:sz w:val="20"/>
          <w:szCs w:val="20"/>
        </w:rPr>
        <w:t>оценка Заявок (подраздел 3.6.</w:t>
      </w:r>
      <w:r w:rsidR="009B59C4"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9B59C4" w:rsidRPr="00447C5F">
        <w:rPr>
          <w:rFonts w:ascii="Arial" w:hAnsi="Arial" w:cs="Arial"/>
          <w:sz w:val="20"/>
          <w:szCs w:val="20"/>
        </w:rPr>
      </w:r>
      <w:r w:rsidR="009B59C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4_922829174"/>
      <w:bookmarkStart w:id="36" w:name="__RefNumPara__836_922829174"/>
      <w:bookmarkEnd w:id="35"/>
      <w:bookmarkEnd w:id="36"/>
      <w:r w:rsidRPr="00447C5F">
        <w:rPr>
          <w:rFonts w:ascii="Arial" w:hAnsi="Arial" w:cs="Arial"/>
          <w:sz w:val="20"/>
          <w:szCs w:val="20"/>
        </w:rPr>
        <w:t>подведение итогов Запроса цен (подраздел 3.7.</w:t>
      </w:r>
      <w:r w:rsidR="009B59C4"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9B59C4" w:rsidRPr="00447C5F">
        <w:rPr>
          <w:rFonts w:ascii="Arial" w:hAnsi="Arial" w:cs="Arial"/>
          <w:sz w:val="20"/>
          <w:szCs w:val="20"/>
        </w:rPr>
      </w:r>
      <w:r w:rsidR="009B59C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3C75B5">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3C75B5">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3C75B5">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3C75B5">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3C75B5">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3C75B5">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3C75B5">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3C75B5">
      <w:pPr>
        <w:pStyle w:val="2"/>
        <w:keepNext w:val="0"/>
        <w:keepLines w:val="0"/>
        <w:widowControl w:val="0"/>
        <w:tabs>
          <w:tab w:val="left" w:pos="567"/>
        </w:tabs>
        <w:spacing w:before="0"/>
        <w:rPr>
          <w:rFonts w:ascii="Arial" w:hAnsi="Arial" w:cs="Arial"/>
          <w:color w:val="auto"/>
          <w:sz w:val="20"/>
          <w:szCs w:val="20"/>
        </w:rPr>
      </w:pPr>
      <w:bookmarkStart w:id="37" w:name="_Ref303250835"/>
      <w:bookmarkStart w:id="38" w:name="_Ref305973033"/>
      <w:bookmarkStart w:id="39" w:name="_Toc343613529"/>
      <w:bookmarkStart w:id="40" w:name="_Ref191386178"/>
      <w:r w:rsidRPr="00447C5F">
        <w:rPr>
          <w:rFonts w:ascii="Arial" w:hAnsi="Arial" w:cs="Arial"/>
          <w:color w:val="auto"/>
          <w:sz w:val="20"/>
          <w:szCs w:val="20"/>
        </w:rPr>
        <w:t>3.2. Публикация Извещения о проведении запроса цен и Документации</w:t>
      </w:r>
      <w:bookmarkEnd w:id="37"/>
      <w:r w:rsidRPr="00447C5F">
        <w:rPr>
          <w:rFonts w:ascii="Arial" w:hAnsi="Arial" w:cs="Arial"/>
          <w:color w:val="auto"/>
          <w:sz w:val="20"/>
          <w:szCs w:val="20"/>
        </w:rPr>
        <w:t xml:space="preserve"> по запросу цен</w:t>
      </w:r>
      <w:bookmarkEnd w:id="38"/>
      <w:bookmarkEnd w:id="39"/>
    </w:p>
    <w:p w:rsidR="00DE5D54" w:rsidRPr="00447C5F" w:rsidRDefault="00DE5D54" w:rsidP="003C75B5">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21D8A" w:rsidRPr="00421D8A">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3C75B5">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3C75B5">
      <w:pPr>
        <w:pStyle w:val="2"/>
        <w:keepNext w:val="0"/>
        <w:keepLines w:val="0"/>
        <w:widowControl w:val="0"/>
        <w:tabs>
          <w:tab w:val="left" w:pos="567"/>
        </w:tabs>
        <w:spacing w:before="0"/>
        <w:rPr>
          <w:rFonts w:ascii="Arial" w:hAnsi="Arial" w:cs="Arial"/>
          <w:color w:val="auto"/>
          <w:sz w:val="20"/>
          <w:szCs w:val="20"/>
        </w:rPr>
      </w:pPr>
      <w:bookmarkStart w:id="41" w:name="__RefNumPara__444_922829174"/>
      <w:bookmarkStart w:id="42" w:name="_Ref191386216"/>
      <w:bookmarkStart w:id="43" w:name="_Ref305973147"/>
      <w:bookmarkStart w:id="44" w:name="_Toc343613530"/>
      <w:bookmarkEnd w:id="40"/>
      <w:bookmarkEnd w:id="41"/>
      <w:r w:rsidRPr="00447C5F">
        <w:rPr>
          <w:rFonts w:ascii="Arial" w:hAnsi="Arial" w:cs="Arial"/>
          <w:color w:val="auto"/>
          <w:sz w:val="20"/>
          <w:szCs w:val="20"/>
        </w:rPr>
        <w:t xml:space="preserve">3.3. Подготовка </w:t>
      </w:r>
      <w:bookmarkEnd w:id="42"/>
      <w:r w:rsidRPr="00447C5F">
        <w:rPr>
          <w:rFonts w:ascii="Arial" w:hAnsi="Arial" w:cs="Arial"/>
          <w:color w:val="auto"/>
          <w:sz w:val="20"/>
          <w:szCs w:val="20"/>
        </w:rPr>
        <w:t>Заявок</w:t>
      </w:r>
      <w:bookmarkEnd w:id="43"/>
      <w:bookmarkEnd w:id="44"/>
    </w:p>
    <w:p w:rsidR="00DE5D54" w:rsidRPr="00447C5F" w:rsidRDefault="00DE5D54" w:rsidP="003C75B5">
      <w:pPr>
        <w:pStyle w:val="3"/>
        <w:keepNext w:val="0"/>
        <w:keepLines w:val="0"/>
        <w:widowControl w:val="0"/>
        <w:tabs>
          <w:tab w:val="left" w:pos="567"/>
        </w:tabs>
        <w:spacing w:before="0"/>
        <w:rPr>
          <w:rFonts w:ascii="Arial" w:hAnsi="Arial" w:cs="Arial"/>
          <w:color w:val="auto"/>
          <w:sz w:val="20"/>
          <w:szCs w:val="20"/>
        </w:rPr>
      </w:pPr>
      <w:bookmarkStart w:id="45" w:name="_Ref306114638"/>
      <w:bookmarkStart w:id="46" w:name="_Toc343613531"/>
      <w:r w:rsidRPr="00447C5F">
        <w:rPr>
          <w:rFonts w:ascii="Arial" w:hAnsi="Arial" w:cs="Arial"/>
          <w:color w:val="auto"/>
          <w:sz w:val="20"/>
          <w:szCs w:val="20"/>
        </w:rPr>
        <w:t>3.3.1.Общие требования к Заявке</w:t>
      </w:r>
      <w:bookmarkEnd w:id="45"/>
      <w:bookmarkEnd w:id="46"/>
    </w:p>
    <w:p w:rsidR="00DE5D54" w:rsidRPr="00447C5F" w:rsidRDefault="00DE5D54" w:rsidP="003C75B5">
      <w:pPr>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3C75B5">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3C75B5">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3C75B5">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3C75B5">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21D8A" w:rsidRPr="00421D8A">
          <w:rPr>
            <w:rFonts w:ascii="Arial" w:hAnsi="Arial" w:cs="Arial"/>
            <w:sz w:val="20"/>
            <w:szCs w:val="20"/>
          </w:rPr>
          <w:t>3.3.8</w:t>
        </w:r>
      </w:fldSimple>
      <w:r w:rsidRPr="00447C5F">
        <w:rPr>
          <w:rFonts w:ascii="Arial" w:hAnsi="Arial" w:cs="Arial"/>
          <w:sz w:val="20"/>
          <w:szCs w:val="20"/>
        </w:rPr>
        <w:t>)</w:t>
      </w:r>
    </w:p>
    <w:p w:rsidR="00DE5D54" w:rsidRPr="00447C5F" w:rsidRDefault="00DE5D54" w:rsidP="003C75B5">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3C75B5">
      <w:pPr>
        <w:pStyle w:val="af3"/>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3C75B5">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3C75B5">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7"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7"/>
    </w:p>
    <w:p w:rsidR="00DE5D54" w:rsidRPr="00447C5F" w:rsidRDefault="00DE5D54" w:rsidP="003C75B5">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3C75B5">
      <w:pPr>
        <w:pStyle w:val="3"/>
        <w:keepNext w:val="0"/>
        <w:keepLines w:val="0"/>
        <w:widowControl w:val="0"/>
        <w:spacing w:before="0"/>
        <w:jc w:val="both"/>
        <w:rPr>
          <w:rFonts w:ascii="Arial" w:hAnsi="Arial" w:cs="Arial"/>
          <w:color w:val="auto"/>
          <w:sz w:val="20"/>
          <w:szCs w:val="20"/>
        </w:rPr>
      </w:pPr>
      <w:bookmarkStart w:id="48" w:name="_Ref115076752"/>
      <w:bookmarkStart w:id="49" w:name="_Ref191386109"/>
      <w:bookmarkStart w:id="50" w:name="_Ref191386419"/>
      <w:bookmarkStart w:id="51" w:name="_Toc343613532"/>
    </w:p>
    <w:p w:rsidR="00DE5D54" w:rsidRPr="00447C5F" w:rsidRDefault="00DE5D54" w:rsidP="003C75B5">
      <w:pPr>
        <w:pStyle w:val="3"/>
        <w:keepNext w:val="0"/>
        <w:keepLines w:val="0"/>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8"/>
      <w:bookmarkEnd w:id="49"/>
      <w:bookmarkEnd w:id="50"/>
      <w:bookmarkEnd w:id="51"/>
      <w:r w:rsidRPr="00447C5F">
        <w:rPr>
          <w:rFonts w:ascii="Arial" w:hAnsi="Arial" w:cs="Arial"/>
          <w:color w:val="auto"/>
          <w:sz w:val="20"/>
          <w:szCs w:val="20"/>
        </w:rPr>
        <w:t>Порядок подготовки Заявки в письменной форме.</w:t>
      </w:r>
    </w:p>
    <w:p w:rsidR="00DE5D54" w:rsidRPr="00447C5F" w:rsidRDefault="00DE5D54" w:rsidP="003C75B5">
      <w:pPr>
        <w:widowControl w:val="0"/>
        <w:numPr>
          <w:ilvl w:val="3"/>
          <w:numId w:val="25"/>
        </w:numPr>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3C75B5">
      <w:pPr>
        <w:widowControl w:val="0"/>
        <w:numPr>
          <w:ilvl w:val="3"/>
          <w:numId w:val="25"/>
        </w:numPr>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Документы (листы и информационные конверты), входящие в Заявку, должны быть скреплены или упакованы </w:t>
      </w:r>
      <w:r w:rsidRPr="00447C5F">
        <w:rPr>
          <w:rFonts w:ascii="Arial" w:hAnsi="Arial" w:cs="Arial"/>
          <w:sz w:val="20"/>
          <w:szCs w:val="20"/>
        </w:rPr>
        <w:lastRenderedPageBreak/>
        <w:t>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3C75B5">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3.3.2.5.</w:t>
      </w:r>
      <w:r w:rsidR="00CE4123">
        <w:rPr>
          <w:rFonts w:ascii="Arial" w:hAnsi="Arial" w:cs="Arial"/>
          <w:sz w:val="20"/>
          <w:szCs w:val="20"/>
        </w:rPr>
        <w:t xml:space="preserve"> </w:t>
      </w:r>
      <w:r w:rsidRPr="00447C5F">
        <w:rPr>
          <w:rFonts w:ascii="Arial" w:hAnsi="Arial" w:cs="Arial"/>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3C75B5">
      <w:pPr>
        <w:widowControl w:val="0"/>
        <w:numPr>
          <w:ilvl w:val="3"/>
          <w:numId w:val="25"/>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447C5F" w:rsidRDefault="002B2EA6" w:rsidP="003C75B5">
      <w:pPr>
        <w:widowControl w:val="0"/>
        <w:jc w:val="both"/>
        <w:rPr>
          <w:rFonts w:ascii="Arial" w:hAnsi="Arial" w:cs="Arial"/>
          <w:color w:val="FF0000"/>
          <w:sz w:val="20"/>
          <w:szCs w:val="20"/>
        </w:rPr>
      </w:pPr>
      <w:bookmarkStart w:id="52" w:name="_Ref306008743"/>
      <w:bookmarkStart w:id="53" w:name="_Toc343613534"/>
    </w:p>
    <w:p w:rsidR="00DE5D54" w:rsidRPr="00447C5F" w:rsidRDefault="00DE5D54" w:rsidP="003C75B5">
      <w:pPr>
        <w:pStyle w:val="3"/>
        <w:keepNext w:val="0"/>
        <w:keepLines w:val="0"/>
        <w:widowControl w:val="0"/>
        <w:spacing w:before="0"/>
        <w:rPr>
          <w:rFonts w:ascii="Arial" w:hAnsi="Arial" w:cs="Arial"/>
          <w:color w:val="auto"/>
          <w:sz w:val="20"/>
          <w:szCs w:val="20"/>
        </w:rPr>
      </w:pPr>
      <w:r w:rsidRPr="00447C5F">
        <w:rPr>
          <w:rFonts w:ascii="Arial" w:hAnsi="Arial" w:cs="Arial"/>
          <w:color w:val="auto"/>
          <w:sz w:val="20"/>
          <w:szCs w:val="20"/>
        </w:rPr>
        <w:t>3.3.4. Требования к сроку действия Заявки</w:t>
      </w:r>
      <w:bookmarkEnd w:id="52"/>
      <w:bookmarkEnd w:id="53"/>
    </w:p>
    <w:p w:rsidR="00DE5D54" w:rsidRPr="00447C5F" w:rsidRDefault="00DE5D54" w:rsidP="003C75B5">
      <w:pPr>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bookmarkStart w:id="54"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4"/>
    </w:p>
    <w:p w:rsidR="00DE5D54" w:rsidRPr="00447C5F" w:rsidRDefault="00DE5D54" w:rsidP="003C75B5">
      <w:pPr>
        <w:widowControl w:val="0"/>
        <w:numPr>
          <w:ilvl w:val="3"/>
          <w:numId w:val="15"/>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3C75B5">
      <w:pPr>
        <w:pStyle w:val="3"/>
        <w:keepNext w:val="0"/>
        <w:keepLines w:val="0"/>
        <w:widowControl w:val="0"/>
        <w:tabs>
          <w:tab w:val="left" w:pos="851"/>
        </w:tabs>
        <w:spacing w:before="0"/>
        <w:rPr>
          <w:rFonts w:ascii="Arial" w:hAnsi="Arial" w:cs="Arial"/>
          <w:color w:val="auto"/>
          <w:sz w:val="20"/>
          <w:szCs w:val="20"/>
        </w:rPr>
      </w:pPr>
      <w:bookmarkStart w:id="55" w:name="_Toc343613535"/>
      <w:r w:rsidRPr="00447C5F">
        <w:rPr>
          <w:rFonts w:ascii="Arial" w:hAnsi="Arial" w:cs="Arial"/>
          <w:color w:val="auto"/>
          <w:sz w:val="20"/>
          <w:szCs w:val="20"/>
        </w:rPr>
        <w:t>3.3.5. Требования к языку Заявки</w:t>
      </w:r>
      <w:bookmarkEnd w:id="55"/>
    </w:p>
    <w:p w:rsidR="00DE5D54" w:rsidRPr="00447C5F" w:rsidRDefault="00DE5D54" w:rsidP="003C75B5">
      <w:pPr>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3C75B5">
      <w:pPr>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3C75B5">
      <w:pPr>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3C75B5">
      <w:pPr>
        <w:pStyle w:val="3"/>
        <w:keepNext w:val="0"/>
        <w:keepLines w:val="0"/>
        <w:widowControl w:val="0"/>
        <w:tabs>
          <w:tab w:val="left" w:pos="851"/>
        </w:tabs>
        <w:spacing w:before="0"/>
        <w:rPr>
          <w:rFonts w:ascii="Arial" w:hAnsi="Arial" w:cs="Arial"/>
          <w:color w:val="auto"/>
          <w:sz w:val="20"/>
          <w:szCs w:val="20"/>
        </w:rPr>
      </w:pPr>
      <w:bookmarkStart w:id="56" w:name="_Toc343613536"/>
      <w:r w:rsidRPr="00447C5F">
        <w:rPr>
          <w:rFonts w:ascii="Arial" w:hAnsi="Arial" w:cs="Arial"/>
          <w:color w:val="auto"/>
          <w:sz w:val="20"/>
          <w:szCs w:val="20"/>
        </w:rPr>
        <w:t>3.3.6. Требования к валюте Заявки</w:t>
      </w:r>
      <w:bookmarkEnd w:id="56"/>
    </w:p>
    <w:p w:rsidR="00DE5D54" w:rsidRPr="00447C5F" w:rsidRDefault="00DE5D54" w:rsidP="003C75B5">
      <w:pPr>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3C75B5">
      <w:pPr>
        <w:widowControl w:val="0"/>
        <w:numPr>
          <w:ilvl w:val="3"/>
          <w:numId w:val="17"/>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3C75B5">
      <w:pPr>
        <w:widowControl w:val="0"/>
        <w:numPr>
          <w:ilvl w:val="3"/>
          <w:numId w:val="17"/>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3C75B5">
      <w:pPr>
        <w:pStyle w:val="3"/>
        <w:keepNext w:val="0"/>
        <w:keepLines w:val="0"/>
        <w:widowControl w:val="0"/>
        <w:tabs>
          <w:tab w:val="left" w:pos="851"/>
        </w:tabs>
        <w:spacing w:before="0"/>
        <w:rPr>
          <w:rFonts w:ascii="Arial" w:hAnsi="Arial" w:cs="Arial"/>
          <w:color w:val="auto"/>
          <w:sz w:val="20"/>
          <w:szCs w:val="20"/>
        </w:rPr>
      </w:pPr>
      <w:bookmarkStart w:id="57" w:name="_Toc343613537"/>
      <w:r w:rsidRPr="00447C5F">
        <w:rPr>
          <w:rFonts w:ascii="Arial" w:hAnsi="Arial" w:cs="Arial"/>
          <w:color w:val="auto"/>
          <w:sz w:val="20"/>
          <w:szCs w:val="20"/>
        </w:rPr>
        <w:t>3.3.7. Начальная (максимальная) цена Договора (цена лота)</w:t>
      </w:r>
      <w:bookmarkEnd w:id="57"/>
    </w:p>
    <w:p w:rsidR="00090CFC" w:rsidRPr="00090CFC" w:rsidRDefault="003F3B8D" w:rsidP="003C75B5">
      <w:pPr>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Pr>
          <w:rFonts w:ascii="Arial" w:hAnsi="Arial" w:cs="Arial"/>
          <w:sz w:val="20"/>
          <w:szCs w:val="20"/>
        </w:rPr>
        <w:t xml:space="preserve">Начальная (максимальная) цена договора </w:t>
      </w:r>
      <w:r w:rsidRPr="00331435">
        <w:rPr>
          <w:rFonts w:ascii="Arial" w:hAnsi="Arial" w:cs="Arial"/>
          <w:b/>
          <w:bCs/>
          <w:sz w:val="20"/>
          <w:szCs w:val="20"/>
        </w:rPr>
        <w:t>-</w:t>
      </w:r>
      <w:r w:rsidR="00090CFC" w:rsidRPr="00331435">
        <w:rPr>
          <w:rFonts w:ascii="Arial" w:hAnsi="Arial" w:cs="Arial"/>
          <w:b/>
          <w:bCs/>
          <w:sz w:val="20"/>
          <w:szCs w:val="20"/>
        </w:rPr>
        <w:t xml:space="preserve">  500 000,00 руб. с НДС 20%/ </w:t>
      </w:r>
      <w:r w:rsidR="00331435" w:rsidRPr="00331435">
        <w:rPr>
          <w:rFonts w:ascii="Arial" w:hAnsi="Arial" w:cs="Arial"/>
          <w:b/>
          <w:bCs/>
          <w:sz w:val="20"/>
          <w:szCs w:val="20"/>
        </w:rPr>
        <w:t>416 666,67</w:t>
      </w:r>
      <w:r w:rsidR="00331435">
        <w:rPr>
          <w:rFonts w:ascii="Arial" w:hAnsi="Arial" w:cs="Arial"/>
          <w:sz w:val="20"/>
          <w:szCs w:val="20"/>
        </w:rPr>
        <w:t xml:space="preserve"> </w:t>
      </w:r>
      <w:r w:rsidR="00090CFC" w:rsidRPr="00090CFC">
        <w:rPr>
          <w:rFonts w:ascii="Arial" w:hAnsi="Arial" w:cs="Arial"/>
          <w:sz w:val="20"/>
          <w:szCs w:val="20"/>
        </w:rPr>
        <w:t xml:space="preserve">руб. без учёта НДС. </w:t>
      </w:r>
    </w:p>
    <w:p w:rsidR="00090CFC" w:rsidRDefault="00090CFC" w:rsidP="003C75B5">
      <w:pPr>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090CFC">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
    <w:p w:rsidR="003F3B8D" w:rsidRPr="001D444B" w:rsidRDefault="003F3B8D" w:rsidP="003C75B5">
      <w:pPr>
        <w:widowControl w:val="0"/>
        <w:numPr>
          <w:ilvl w:val="3"/>
          <w:numId w:val="18"/>
        </w:numPr>
        <w:shd w:val="clear" w:color="auto" w:fill="FFFFFF"/>
        <w:tabs>
          <w:tab w:val="left" w:pos="851"/>
          <w:tab w:val="left" w:pos="1701"/>
        </w:tabs>
        <w:autoSpaceDE w:val="0"/>
        <w:ind w:left="0" w:firstLine="0"/>
        <w:jc w:val="both"/>
        <w:rPr>
          <w:rFonts w:ascii="Arial" w:hAnsi="Arial" w:cs="Arial"/>
          <w:b/>
          <w:sz w:val="20"/>
          <w:szCs w:val="20"/>
        </w:rPr>
      </w:pPr>
      <w:r>
        <w:rPr>
          <w:rFonts w:ascii="Arial" w:hAnsi="Arial" w:cs="Arial"/>
          <w:sz w:val="20"/>
          <w:szCs w:val="20"/>
        </w:rPr>
        <w:t>Сведения о начальной максимальной сумм</w:t>
      </w:r>
      <w:r w:rsidR="001D444B">
        <w:rPr>
          <w:rFonts w:ascii="Arial" w:hAnsi="Arial" w:cs="Arial"/>
          <w:sz w:val="20"/>
          <w:szCs w:val="20"/>
        </w:rPr>
        <w:t>е</w:t>
      </w:r>
      <w:r>
        <w:rPr>
          <w:rFonts w:ascii="Arial" w:hAnsi="Arial" w:cs="Arial"/>
          <w:sz w:val="20"/>
          <w:szCs w:val="20"/>
        </w:rPr>
        <w:t xml:space="preserve"> единичных цен видов продукции </w:t>
      </w:r>
      <w:r w:rsidR="00331435" w:rsidRPr="001D444B">
        <w:rPr>
          <w:rFonts w:ascii="Arial" w:hAnsi="Arial" w:cs="Arial"/>
          <w:b/>
          <w:sz w:val="20"/>
          <w:szCs w:val="20"/>
        </w:rPr>
        <w:t>–</w:t>
      </w:r>
      <w:r w:rsidRPr="001D444B">
        <w:rPr>
          <w:rFonts w:ascii="Arial" w:hAnsi="Arial" w:cs="Arial"/>
          <w:b/>
          <w:sz w:val="20"/>
          <w:szCs w:val="20"/>
        </w:rPr>
        <w:t xml:space="preserve"> </w:t>
      </w:r>
      <w:r w:rsidR="00331435" w:rsidRPr="001D444B">
        <w:rPr>
          <w:rFonts w:ascii="Arial" w:hAnsi="Arial" w:cs="Arial"/>
          <w:b/>
          <w:sz w:val="20"/>
          <w:szCs w:val="20"/>
        </w:rPr>
        <w:t>30 700,00 руб.  с НДС-20%/ 25 583,34 руб. без НДС</w:t>
      </w:r>
    </w:p>
    <w:p w:rsidR="005D2E7D" w:rsidRPr="00447C5F" w:rsidRDefault="005D2E7D" w:rsidP="003C75B5">
      <w:pPr>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продукции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 xml:space="preserve">с целью сопоставления ценовых </w:t>
      </w:r>
      <w:r w:rsidR="00856C46">
        <w:rPr>
          <w:rFonts w:ascii="Arial" w:hAnsi="Arial" w:cs="Arial"/>
          <w:sz w:val="20"/>
          <w:szCs w:val="20"/>
        </w:rPr>
        <w:t>предложений</w:t>
      </w:r>
      <w:r w:rsidRPr="00447C5F">
        <w:rPr>
          <w:rFonts w:ascii="Arial" w:hAnsi="Arial" w:cs="Arial"/>
          <w:sz w:val="20"/>
          <w:szCs w:val="20"/>
        </w:rPr>
        <w:t xml:space="preserve"> участников будет осуществ</w:t>
      </w:r>
      <w:r w:rsidR="00114FE9" w:rsidRPr="00447C5F">
        <w:rPr>
          <w:rFonts w:ascii="Arial" w:hAnsi="Arial" w:cs="Arial"/>
          <w:sz w:val="20"/>
          <w:szCs w:val="20"/>
        </w:rPr>
        <w:t xml:space="preserve">лять </w:t>
      </w:r>
      <w:r w:rsidR="00856C46">
        <w:rPr>
          <w:rFonts w:ascii="Arial" w:hAnsi="Arial" w:cs="Arial"/>
          <w:sz w:val="20"/>
          <w:szCs w:val="20"/>
        </w:rPr>
        <w:t>оценку</w:t>
      </w:r>
      <w:r w:rsidR="00114FE9" w:rsidRPr="00447C5F">
        <w:rPr>
          <w:rFonts w:ascii="Arial" w:hAnsi="Arial" w:cs="Arial"/>
          <w:sz w:val="20"/>
          <w:szCs w:val="20"/>
        </w:rPr>
        <w:t xml:space="preserve"> заяв</w:t>
      </w:r>
      <w:r w:rsidR="00856C46">
        <w:rPr>
          <w:rFonts w:ascii="Arial" w:hAnsi="Arial" w:cs="Arial"/>
          <w:sz w:val="20"/>
          <w:szCs w:val="20"/>
        </w:rPr>
        <w:t>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3C75B5">
      <w:pPr>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Указание большей цены </w:t>
      </w:r>
      <w:r w:rsidR="00856C46">
        <w:rPr>
          <w:rFonts w:ascii="Arial" w:hAnsi="Arial" w:cs="Arial"/>
          <w:sz w:val="20"/>
          <w:szCs w:val="20"/>
        </w:rPr>
        <w:t>является</w:t>
      </w:r>
      <w:r w:rsidRPr="00447C5F">
        <w:rPr>
          <w:rFonts w:ascii="Arial" w:hAnsi="Arial" w:cs="Arial"/>
          <w:sz w:val="20"/>
          <w:szCs w:val="20"/>
        </w:rPr>
        <w:t xml:space="preserve"> основанием для отклонения.</w:t>
      </w:r>
    </w:p>
    <w:p w:rsidR="00DE5D54" w:rsidRPr="00447C5F" w:rsidRDefault="008559D5" w:rsidP="003C75B5">
      <w:pPr>
        <w:widowControl w:val="0"/>
        <w:numPr>
          <w:ilvl w:val="3"/>
          <w:numId w:val="18"/>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3C75B5">
      <w:pPr>
        <w:pStyle w:val="3"/>
        <w:keepNext w:val="0"/>
        <w:keepLines w:val="0"/>
        <w:widowControl w:val="0"/>
        <w:numPr>
          <w:ilvl w:val="2"/>
          <w:numId w:val="19"/>
        </w:numPr>
        <w:tabs>
          <w:tab w:val="left" w:pos="851"/>
        </w:tabs>
        <w:spacing w:before="0"/>
        <w:ind w:left="0" w:firstLine="0"/>
        <w:rPr>
          <w:rFonts w:ascii="Arial" w:hAnsi="Arial" w:cs="Arial"/>
          <w:color w:val="auto"/>
          <w:sz w:val="20"/>
          <w:szCs w:val="20"/>
        </w:rPr>
      </w:pPr>
      <w:bookmarkStart w:id="58" w:name="_Ref191386407"/>
      <w:bookmarkStart w:id="59" w:name="_Ref191386526"/>
      <w:bookmarkStart w:id="60" w:name="_Toc343613538"/>
      <w:bookmarkStart w:id="61"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8"/>
      <w:bookmarkEnd w:id="59"/>
      <w:bookmarkEnd w:id="60"/>
    </w:p>
    <w:p w:rsidR="00DE5D54" w:rsidRPr="00447C5F" w:rsidRDefault="00DE5D54" w:rsidP="003C75B5">
      <w:pPr>
        <w:widowControl w:val="0"/>
        <w:numPr>
          <w:ilvl w:val="3"/>
          <w:numId w:val="19"/>
        </w:numPr>
        <w:tabs>
          <w:tab w:val="left" w:pos="851"/>
          <w:tab w:val="left" w:pos="1700"/>
        </w:tabs>
        <w:autoSpaceDE w:val="0"/>
        <w:ind w:left="0" w:firstLine="0"/>
        <w:jc w:val="both"/>
        <w:rPr>
          <w:rFonts w:ascii="Arial" w:hAnsi="Arial" w:cs="Arial"/>
          <w:sz w:val="20"/>
          <w:szCs w:val="20"/>
        </w:rPr>
      </w:pPr>
      <w:bookmarkStart w:id="62" w:name="_Ref93090116"/>
      <w:bookmarkStart w:id="63" w:name="_Ref191386482"/>
      <w:bookmarkEnd w:id="61"/>
      <w:r w:rsidRPr="00447C5F">
        <w:rPr>
          <w:rFonts w:ascii="Arial" w:hAnsi="Arial" w:cs="Arial"/>
          <w:sz w:val="20"/>
          <w:szCs w:val="20"/>
        </w:rPr>
        <w:t>Требования к Участникам</w:t>
      </w:r>
      <w:bookmarkEnd w:id="62"/>
      <w:r w:rsidRPr="00447C5F">
        <w:rPr>
          <w:rFonts w:ascii="Arial" w:hAnsi="Arial" w:cs="Arial"/>
          <w:sz w:val="20"/>
          <w:szCs w:val="20"/>
        </w:rPr>
        <w:t>:</w:t>
      </w:r>
      <w:bookmarkEnd w:id="63"/>
    </w:p>
    <w:p w:rsidR="00DE5D54" w:rsidRPr="00447C5F" w:rsidRDefault="00DE5D54" w:rsidP="003C75B5">
      <w:pPr>
        <w:widowControl w:val="0"/>
        <w:tabs>
          <w:tab w:val="left" w:pos="0"/>
          <w:tab w:val="left" w:pos="1080"/>
        </w:tabs>
        <w:rPr>
          <w:rFonts w:ascii="Arial" w:hAnsi="Arial" w:cs="Arial"/>
          <w:sz w:val="20"/>
          <w:szCs w:val="20"/>
        </w:rPr>
      </w:pPr>
      <w:bookmarkStart w:id="64"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4"/>
    </w:p>
    <w:p w:rsidR="00DE5D54" w:rsidRPr="00447C5F" w:rsidRDefault="00DE5D54" w:rsidP="003C75B5">
      <w:pPr>
        <w:widowControl w:val="0"/>
        <w:numPr>
          <w:ilvl w:val="3"/>
          <w:numId w:val="19"/>
        </w:numPr>
        <w:tabs>
          <w:tab w:val="left" w:pos="851"/>
          <w:tab w:val="left" w:pos="1700"/>
        </w:tabs>
        <w:autoSpaceDE w:val="0"/>
        <w:ind w:left="0" w:firstLine="0"/>
        <w:jc w:val="both"/>
        <w:rPr>
          <w:rFonts w:ascii="Arial" w:hAnsi="Arial" w:cs="Arial"/>
          <w:sz w:val="20"/>
          <w:szCs w:val="20"/>
        </w:rPr>
      </w:pPr>
      <w:bookmarkStart w:id="65"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6" w:name="_Ref303669441"/>
      <w:bookmarkEnd w:id="65"/>
      <w:r w:rsidRPr="00447C5F">
        <w:rPr>
          <w:rFonts w:ascii="Arial" w:hAnsi="Arial" w:cs="Arial"/>
          <w:sz w:val="20"/>
          <w:szCs w:val="20"/>
        </w:rPr>
        <w:t>:</w:t>
      </w:r>
      <w:bookmarkEnd w:id="66"/>
    </w:p>
    <w:p w:rsidR="000851E9" w:rsidRPr="00447C5F" w:rsidRDefault="000851E9" w:rsidP="003C75B5">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7C5F" w:rsidRDefault="000851E9" w:rsidP="003C75B5">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3C75B5">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3C75B5">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447C5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B97E86" w:rsidRPr="00447C5F" w:rsidRDefault="00B97E86" w:rsidP="003C75B5">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3C75B5">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7" w:name="_Ref303587815"/>
    </w:p>
    <w:p w:rsidR="000851E9" w:rsidRPr="00447C5F" w:rsidRDefault="000851E9" w:rsidP="003C75B5">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7"/>
    </w:p>
    <w:p w:rsidR="000851E9" w:rsidRPr="00447C5F" w:rsidRDefault="000851E9" w:rsidP="003C75B5">
      <w:pPr>
        <w:widowControl w:val="0"/>
        <w:numPr>
          <w:ilvl w:val="0"/>
          <w:numId w:val="5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3C75B5">
      <w:pPr>
        <w:widowControl w:val="0"/>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3C75B5">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3C75B5">
      <w:pPr>
        <w:widowControl w:val="0"/>
        <w:numPr>
          <w:ilvl w:val="0"/>
          <w:numId w:val="5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3C75B5">
      <w:pPr>
        <w:widowControl w:val="0"/>
        <w:numPr>
          <w:ilvl w:val="0"/>
          <w:numId w:val="5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3C75B5">
      <w:pPr>
        <w:widowControl w:val="0"/>
        <w:numPr>
          <w:ilvl w:val="0"/>
          <w:numId w:val="5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3C75B5">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3C75B5">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3C75B5">
      <w:pPr>
        <w:widowControl w:val="0"/>
        <w:numPr>
          <w:ilvl w:val="0"/>
          <w:numId w:val="5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3C75B5">
      <w:pPr>
        <w:widowControl w:val="0"/>
        <w:tabs>
          <w:tab w:val="left" w:pos="0"/>
          <w:tab w:val="left" w:pos="142"/>
        </w:tabs>
        <w:autoSpaceDE w:val="0"/>
        <w:jc w:val="both"/>
        <w:rPr>
          <w:rFonts w:ascii="Arial" w:hAnsi="Arial" w:cs="Arial"/>
          <w:bCs/>
          <w:sz w:val="20"/>
          <w:szCs w:val="20"/>
        </w:rPr>
      </w:pPr>
      <w:bookmarkStart w:id="68" w:name="_Ref303668916"/>
      <w:r w:rsidRPr="00447C5F">
        <w:rPr>
          <w:rFonts w:ascii="Arial" w:hAnsi="Arial" w:cs="Arial"/>
          <w:bCs/>
          <w:sz w:val="20"/>
          <w:szCs w:val="20"/>
        </w:rPr>
        <w:t>3.3.8.4 Документы, подтверждающие квалификацию Участника запроса цен:</w:t>
      </w:r>
    </w:p>
    <w:bookmarkEnd w:id="68"/>
    <w:p w:rsidR="000851E9" w:rsidRPr="00447C5F" w:rsidRDefault="000851E9" w:rsidP="003C75B5">
      <w:pPr>
        <w:widowControl w:val="0"/>
        <w:numPr>
          <w:ilvl w:val="0"/>
          <w:numId w:val="5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7C5F" w:rsidRDefault="000851E9" w:rsidP="003C75B5">
      <w:pPr>
        <w:widowControl w:val="0"/>
        <w:numPr>
          <w:ilvl w:val="0"/>
          <w:numId w:val="5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3C75B5">
      <w:pPr>
        <w:widowControl w:val="0"/>
        <w:numPr>
          <w:ilvl w:val="0"/>
          <w:numId w:val="5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3C75B5">
      <w:pPr>
        <w:widowControl w:val="0"/>
        <w:tabs>
          <w:tab w:val="left" w:pos="0"/>
          <w:tab w:val="left" w:pos="142"/>
        </w:tab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3C75B5">
      <w:pPr>
        <w:widowControl w:val="0"/>
        <w:numPr>
          <w:ilvl w:val="0"/>
          <w:numId w:val="53"/>
        </w:numPr>
        <w:tabs>
          <w:tab w:val="num" w:pos="-240"/>
          <w:tab w:val="left" w:pos="142"/>
          <w:tab w:val="left" w:pos="360"/>
        </w:tab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3C75B5">
      <w:pPr>
        <w:widowControl w:val="0"/>
        <w:tabs>
          <w:tab w:val="left" w:pos="360"/>
        </w:tab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3C75B5">
      <w:pPr>
        <w:widowControl w:val="0"/>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3C75B5">
      <w:pPr>
        <w:pStyle w:val="3"/>
        <w:keepNext w:val="0"/>
        <w:keepLines w:val="0"/>
        <w:widowControl w:val="0"/>
        <w:numPr>
          <w:ilvl w:val="2"/>
          <w:numId w:val="19"/>
        </w:numPr>
        <w:spacing w:before="0"/>
        <w:ind w:left="0" w:firstLine="0"/>
        <w:rPr>
          <w:rFonts w:ascii="Arial" w:hAnsi="Arial" w:cs="Arial"/>
          <w:b w:val="0"/>
          <w:bCs w:val="0"/>
          <w:color w:val="auto"/>
          <w:sz w:val="20"/>
          <w:szCs w:val="20"/>
        </w:rPr>
      </w:pPr>
      <w:bookmarkStart w:id="69" w:name="_Ref306114966"/>
      <w:bookmarkStart w:id="70" w:name="_Toc343613541"/>
      <w:r w:rsidRPr="00447C5F">
        <w:rPr>
          <w:rFonts w:ascii="Arial" w:hAnsi="Arial" w:cs="Arial"/>
          <w:color w:val="auto"/>
          <w:sz w:val="20"/>
          <w:szCs w:val="20"/>
        </w:rPr>
        <w:t>Разъяснение Документации по запросу цен</w:t>
      </w:r>
      <w:bookmarkEnd w:id="69"/>
      <w:bookmarkEnd w:id="70"/>
    </w:p>
    <w:p w:rsidR="00DE5D54" w:rsidRPr="00447C5F" w:rsidRDefault="00DE5D54" w:rsidP="003C75B5">
      <w:pPr>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w:t>
      </w:r>
      <w:r w:rsidRPr="00447C5F">
        <w:rPr>
          <w:rFonts w:ascii="Arial" w:hAnsi="Arial" w:cs="Arial"/>
          <w:sz w:val="20"/>
          <w:szCs w:val="20"/>
        </w:rPr>
        <w:lastRenderedPageBreak/>
        <w:t xml:space="preserve">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3C75B5">
      <w:pPr>
        <w:widowControl w:val="0"/>
        <w:numPr>
          <w:ilvl w:val="3"/>
          <w:numId w:val="26"/>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3C75B5">
      <w:pPr>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3C75B5">
      <w:pPr>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3C75B5">
        <w:rPr>
          <w:rFonts w:ascii="Arial" w:hAnsi="Arial" w:cs="Arial"/>
          <w:b/>
          <w:sz w:val="20"/>
          <w:szCs w:val="20"/>
        </w:rPr>
        <w:t>17</w:t>
      </w:r>
      <w:r w:rsidR="005079DA">
        <w:rPr>
          <w:rFonts w:ascii="Arial" w:hAnsi="Arial" w:cs="Arial"/>
          <w:b/>
          <w:sz w:val="20"/>
          <w:szCs w:val="20"/>
        </w:rPr>
        <w:t>.0</w:t>
      </w:r>
      <w:r w:rsidR="009A5CEE">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3C75B5">
      <w:pPr>
        <w:widowControl w:val="0"/>
        <w:numPr>
          <w:ilvl w:val="3"/>
          <w:numId w:val="26"/>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3C75B5">
      <w:pPr>
        <w:pStyle w:val="3"/>
        <w:keepNext w:val="0"/>
        <w:keepLines w:val="0"/>
        <w:widowControl w:val="0"/>
        <w:numPr>
          <w:ilvl w:val="2"/>
          <w:numId w:val="19"/>
        </w:numPr>
        <w:tabs>
          <w:tab w:val="left" w:pos="709"/>
          <w:tab w:val="left" w:pos="993"/>
        </w:tabs>
        <w:spacing w:before="0"/>
        <w:ind w:left="0" w:firstLine="0"/>
        <w:rPr>
          <w:rFonts w:ascii="Arial" w:hAnsi="Arial" w:cs="Arial"/>
          <w:color w:val="auto"/>
          <w:sz w:val="20"/>
          <w:szCs w:val="20"/>
        </w:rPr>
      </w:pPr>
      <w:bookmarkStart w:id="71" w:name="_Toc343613542"/>
      <w:r w:rsidRPr="00447C5F">
        <w:rPr>
          <w:rFonts w:ascii="Arial" w:hAnsi="Arial" w:cs="Arial"/>
          <w:color w:val="auto"/>
          <w:sz w:val="20"/>
          <w:szCs w:val="20"/>
        </w:rPr>
        <w:t>Внесение изменений в Документацию по запросу цен.</w:t>
      </w:r>
      <w:bookmarkEnd w:id="71"/>
    </w:p>
    <w:p w:rsidR="00DE5D54" w:rsidRPr="00447C5F" w:rsidRDefault="00DE5D54" w:rsidP="003C75B5">
      <w:pPr>
        <w:widowControl w:val="0"/>
        <w:numPr>
          <w:ilvl w:val="3"/>
          <w:numId w:val="27"/>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3C75B5">
      <w:pPr>
        <w:pStyle w:val="3"/>
        <w:keepNext w:val="0"/>
        <w:keepLines w:val="0"/>
        <w:widowControl w:val="0"/>
        <w:tabs>
          <w:tab w:val="left" w:pos="709"/>
          <w:tab w:val="left" w:pos="993"/>
        </w:tabs>
        <w:spacing w:before="0"/>
        <w:rPr>
          <w:rFonts w:ascii="Arial" w:hAnsi="Arial" w:cs="Arial"/>
          <w:color w:val="auto"/>
          <w:sz w:val="20"/>
          <w:szCs w:val="20"/>
        </w:rPr>
      </w:pPr>
      <w:bookmarkStart w:id="72" w:name="_Toc343613543"/>
      <w:r w:rsidRPr="00447C5F">
        <w:rPr>
          <w:rFonts w:ascii="Arial" w:hAnsi="Arial" w:cs="Arial"/>
          <w:color w:val="auto"/>
          <w:sz w:val="20"/>
          <w:szCs w:val="20"/>
        </w:rPr>
        <w:t>3.3.11. Продление срока окончания приема Заявок</w:t>
      </w:r>
      <w:bookmarkEnd w:id="72"/>
    </w:p>
    <w:p w:rsidR="00DE5D54" w:rsidRPr="00447C5F" w:rsidRDefault="00DE5D54" w:rsidP="003C75B5">
      <w:pPr>
        <w:widowControl w:val="0"/>
        <w:numPr>
          <w:ilvl w:val="3"/>
          <w:numId w:val="28"/>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3C75B5">
      <w:pPr>
        <w:pStyle w:val="2"/>
        <w:keepNext w:val="0"/>
        <w:keepLines w:val="0"/>
        <w:widowControl w:val="0"/>
        <w:spacing w:before="0"/>
        <w:rPr>
          <w:rFonts w:ascii="Arial" w:hAnsi="Arial" w:cs="Arial"/>
          <w:color w:val="auto"/>
          <w:sz w:val="20"/>
          <w:szCs w:val="20"/>
        </w:rPr>
      </w:pPr>
      <w:bookmarkStart w:id="73" w:name="_Ref191386249"/>
      <w:bookmarkStart w:id="74" w:name="_Ref305973214"/>
      <w:bookmarkStart w:id="75" w:name="_Toc343613545"/>
      <w:r w:rsidRPr="00447C5F">
        <w:rPr>
          <w:rFonts w:ascii="Arial" w:hAnsi="Arial" w:cs="Arial"/>
          <w:color w:val="auto"/>
          <w:sz w:val="20"/>
          <w:szCs w:val="20"/>
        </w:rPr>
        <w:t>3.4. Подача Заявок и их прием</w:t>
      </w:r>
      <w:bookmarkStart w:id="76" w:name="_Ref56229451"/>
      <w:bookmarkEnd w:id="73"/>
      <w:bookmarkEnd w:id="74"/>
      <w:bookmarkEnd w:id="75"/>
    </w:p>
    <w:p w:rsidR="00DE5D54" w:rsidRPr="00447C5F" w:rsidRDefault="00DE5D54" w:rsidP="003C75B5">
      <w:pPr>
        <w:pStyle w:val="3"/>
        <w:keepNext w:val="0"/>
        <w:keepLines w:val="0"/>
        <w:widowControl w:val="0"/>
        <w:spacing w:before="0"/>
        <w:rPr>
          <w:rFonts w:ascii="Arial" w:hAnsi="Arial" w:cs="Arial"/>
          <w:color w:val="auto"/>
          <w:sz w:val="20"/>
          <w:szCs w:val="20"/>
        </w:rPr>
      </w:pPr>
      <w:bookmarkStart w:id="77" w:name="_Toc343613546"/>
      <w:r w:rsidRPr="00447C5F">
        <w:rPr>
          <w:rFonts w:ascii="Arial" w:hAnsi="Arial" w:cs="Arial"/>
          <w:color w:val="auto"/>
          <w:sz w:val="20"/>
          <w:szCs w:val="20"/>
        </w:rPr>
        <w:t xml:space="preserve">3.4.1. Подача Заявок </w:t>
      </w:r>
      <w:bookmarkEnd w:id="77"/>
      <w:r w:rsidRPr="00447C5F">
        <w:rPr>
          <w:rFonts w:ascii="Arial" w:hAnsi="Arial" w:cs="Arial"/>
          <w:color w:val="auto"/>
          <w:sz w:val="20"/>
          <w:szCs w:val="20"/>
        </w:rPr>
        <w:t>в письменной форме</w:t>
      </w:r>
    </w:p>
    <w:p w:rsidR="00621799" w:rsidRPr="00447C5F" w:rsidRDefault="00DE5D54" w:rsidP="003C75B5">
      <w:pPr>
        <w:widowControl w:val="0"/>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3C75B5">
        <w:rPr>
          <w:rFonts w:ascii="Arial" w:hAnsi="Arial" w:cs="Arial"/>
          <w:b/>
          <w:i/>
          <w:sz w:val="20"/>
          <w:szCs w:val="20"/>
          <w:u w:val="single"/>
        </w:rPr>
        <w:t>21</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3C75B5">
      <w:pPr>
        <w:widowControl w:val="0"/>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BA27FC">
        <w:rPr>
          <w:rFonts w:ascii="Arial" w:hAnsi="Arial" w:cs="Arial"/>
          <w:b/>
          <w:i/>
          <w:sz w:val="20"/>
          <w:szCs w:val="20"/>
          <w:u w:val="single"/>
        </w:rPr>
        <w:t>21</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3C75B5">
      <w:pPr>
        <w:pStyle w:val="3"/>
        <w:keepNext w:val="0"/>
        <w:keepLines w:val="0"/>
        <w:widowControl w:val="0"/>
        <w:numPr>
          <w:ilvl w:val="2"/>
          <w:numId w:val="20"/>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6"/>
    <w:p w:rsidR="00F018E1" w:rsidRPr="00447C5F" w:rsidRDefault="00DE5D54" w:rsidP="003C75B5">
      <w:pPr>
        <w:widowControl w:val="0"/>
        <w:numPr>
          <w:ilvl w:val="3"/>
          <w:numId w:val="20"/>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3C75B5">
      <w:pPr>
        <w:widowControl w:val="0"/>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3C75B5">
      <w:pPr>
        <w:widowControl w:val="0"/>
        <w:overflowPunct w:val="0"/>
        <w:autoSpaceDE w:val="0"/>
        <w:jc w:val="both"/>
        <w:rPr>
          <w:rFonts w:ascii="Arial" w:hAnsi="Arial" w:cs="Arial"/>
          <w:sz w:val="20"/>
          <w:szCs w:val="20"/>
        </w:rPr>
      </w:pPr>
      <w:r w:rsidRPr="00447C5F">
        <w:rPr>
          <w:rFonts w:ascii="Arial" w:hAnsi="Arial" w:cs="Arial"/>
          <w:sz w:val="20"/>
          <w:szCs w:val="20"/>
        </w:rPr>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3C75B5">
      <w:pPr>
        <w:pStyle w:val="2"/>
        <w:keepNext w:val="0"/>
        <w:keepLines w:val="0"/>
        <w:widowControl w:val="0"/>
        <w:numPr>
          <w:ilvl w:val="1"/>
          <w:numId w:val="21"/>
        </w:numPr>
        <w:tabs>
          <w:tab w:val="left" w:pos="709"/>
        </w:tabs>
        <w:spacing w:before="0"/>
        <w:ind w:left="0" w:firstLine="0"/>
        <w:rPr>
          <w:rFonts w:ascii="Arial" w:hAnsi="Arial" w:cs="Arial"/>
          <w:color w:val="auto"/>
          <w:sz w:val="20"/>
          <w:szCs w:val="20"/>
        </w:rPr>
      </w:pPr>
      <w:bookmarkStart w:id="78" w:name="_Ref303683883"/>
      <w:bookmarkStart w:id="79" w:name="_Toc343613548"/>
      <w:r w:rsidRPr="00447C5F">
        <w:rPr>
          <w:rFonts w:ascii="Arial" w:hAnsi="Arial" w:cs="Arial"/>
          <w:color w:val="auto"/>
          <w:sz w:val="20"/>
          <w:szCs w:val="20"/>
        </w:rPr>
        <w:t>Изменение и отзыв Заявки</w:t>
      </w:r>
      <w:bookmarkEnd w:id="78"/>
      <w:bookmarkEnd w:id="79"/>
    </w:p>
    <w:p w:rsidR="00DE5D54" w:rsidRPr="00447C5F" w:rsidRDefault="00DE5D54" w:rsidP="003C75B5">
      <w:pPr>
        <w:widowControl w:val="0"/>
        <w:numPr>
          <w:ilvl w:val="2"/>
          <w:numId w:val="21"/>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3C75B5">
      <w:pPr>
        <w:pStyle w:val="2"/>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447C5F">
        <w:rPr>
          <w:rFonts w:ascii="Arial" w:hAnsi="Arial" w:cs="Arial"/>
          <w:color w:val="auto"/>
          <w:sz w:val="20"/>
          <w:szCs w:val="20"/>
        </w:rPr>
        <w:t>3.6.Оценка Заявок и проведение переговоров</w:t>
      </w:r>
      <w:bookmarkEnd w:id="80"/>
      <w:bookmarkEnd w:id="81"/>
    </w:p>
    <w:p w:rsidR="00DE5D54" w:rsidRPr="00447C5F" w:rsidRDefault="00DE5D54" w:rsidP="003C75B5">
      <w:pPr>
        <w:pStyle w:val="3"/>
        <w:keepNext w:val="0"/>
        <w:keepLines w:val="0"/>
        <w:widowControl w:val="0"/>
        <w:spacing w:before="0"/>
        <w:rPr>
          <w:rFonts w:ascii="Arial" w:hAnsi="Arial" w:cs="Arial"/>
          <w:color w:val="auto"/>
          <w:sz w:val="20"/>
          <w:szCs w:val="20"/>
        </w:rPr>
      </w:pPr>
      <w:bookmarkStart w:id="82" w:name="_Toc343613550"/>
      <w:r w:rsidRPr="00447C5F">
        <w:rPr>
          <w:rFonts w:ascii="Arial" w:hAnsi="Arial" w:cs="Arial"/>
          <w:color w:val="auto"/>
          <w:sz w:val="20"/>
          <w:szCs w:val="20"/>
        </w:rPr>
        <w:t>3.6.1. Общие положения</w:t>
      </w:r>
      <w:bookmarkEnd w:id="82"/>
    </w:p>
    <w:p w:rsidR="00DE5D54" w:rsidRPr="00447C5F" w:rsidRDefault="00DE5D54" w:rsidP="003C75B5">
      <w:pPr>
        <w:widowControl w:val="0"/>
        <w:numPr>
          <w:ilvl w:val="3"/>
          <w:numId w:val="22"/>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3C75B5">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3C75B5">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3C75B5">
      <w:pPr>
        <w:widowControl w:val="0"/>
        <w:numPr>
          <w:ilvl w:val="3"/>
          <w:numId w:val="22"/>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3C75B5">
      <w:pPr>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3C75B5">
      <w:pPr>
        <w:widowControl w:val="0"/>
        <w:numPr>
          <w:ilvl w:val="2"/>
          <w:numId w:val="30"/>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3"/>
      <w:bookmarkEnd w:id="84"/>
    </w:p>
    <w:p w:rsidR="00DE5D54" w:rsidRPr="00447C5F" w:rsidRDefault="00DE5D54" w:rsidP="003C75B5">
      <w:pPr>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3C75B5">
      <w:pPr>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3C75B5">
      <w:pPr>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7C5F" w:rsidRDefault="00DE5D54" w:rsidP="003C75B5">
      <w:pPr>
        <w:widowControl w:val="0"/>
        <w:tabs>
          <w:tab w:val="left" w:pos="426"/>
        </w:tabs>
        <w:autoSpaceDE w:val="0"/>
        <w:jc w:val="both"/>
        <w:rPr>
          <w:rFonts w:ascii="Arial" w:hAnsi="Arial" w:cs="Arial"/>
          <w:sz w:val="20"/>
          <w:szCs w:val="20"/>
        </w:rPr>
      </w:pPr>
      <w:r w:rsidRPr="00447C5F">
        <w:rPr>
          <w:rFonts w:ascii="Arial" w:hAnsi="Arial" w:cs="Arial"/>
          <w:sz w:val="20"/>
          <w:szCs w:val="20"/>
        </w:rPr>
        <w:t>в) соответствие предлагаемой продукции требованиям настоящей документации;</w:t>
      </w:r>
    </w:p>
    <w:p w:rsidR="00DE5D54" w:rsidRPr="00447C5F" w:rsidRDefault="00DE5D54" w:rsidP="003C75B5">
      <w:pPr>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3C75B5">
      <w:pPr>
        <w:widowControl w:val="0"/>
        <w:tabs>
          <w:tab w:val="left" w:pos="426"/>
        </w:tabs>
        <w:autoSpaceDE w:val="0"/>
        <w:jc w:val="both"/>
        <w:rPr>
          <w:rFonts w:ascii="Arial" w:hAnsi="Arial" w:cs="Arial"/>
          <w:sz w:val="20"/>
          <w:szCs w:val="20"/>
        </w:rPr>
      </w:pPr>
      <w:r w:rsidRPr="00447C5F">
        <w:rPr>
          <w:rFonts w:ascii="Arial" w:hAnsi="Arial" w:cs="Arial"/>
          <w:sz w:val="20"/>
          <w:szCs w:val="20"/>
        </w:rPr>
        <w:t>д) соответствие по порядку формирования электронной заявки.</w:t>
      </w:r>
    </w:p>
    <w:p w:rsidR="00DE5D54" w:rsidRPr="00447C5F" w:rsidRDefault="00DE5D54" w:rsidP="003C75B5">
      <w:pPr>
        <w:widowControl w:val="0"/>
        <w:numPr>
          <w:ilvl w:val="3"/>
          <w:numId w:val="23"/>
        </w:numPr>
        <w:shd w:val="clear" w:color="auto" w:fill="FFFFFF"/>
        <w:autoSpaceDE w:val="0"/>
        <w:ind w:left="0" w:firstLine="0"/>
        <w:jc w:val="both"/>
        <w:rPr>
          <w:rFonts w:ascii="Arial" w:hAnsi="Arial" w:cs="Arial"/>
          <w:sz w:val="20"/>
          <w:szCs w:val="20"/>
        </w:rPr>
      </w:pPr>
      <w:bookmarkStart w:id="89"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447C5F" w:rsidRDefault="00DE5D54" w:rsidP="003C75B5">
      <w:pPr>
        <w:widowControl w:val="0"/>
        <w:numPr>
          <w:ilvl w:val="3"/>
          <w:numId w:val="23"/>
        </w:numPr>
        <w:shd w:val="clear" w:color="auto" w:fill="FFFFFF"/>
        <w:autoSpaceDE w:val="0"/>
        <w:ind w:left="0" w:firstLine="0"/>
        <w:jc w:val="both"/>
        <w:rPr>
          <w:rFonts w:ascii="Arial" w:hAnsi="Arial" w:cs="Arial"/>
          <w:sz w:val="20"/>
          <w:szCs w:val="20"/>
        </w:rPr>
      </w:pPr>
      <w:bookmarkStart w:id="90"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w:t>
      </w:r>
      <w:r w:rsidR="009F5C47" w:rsidRPr="00447C5F">
        <w:rPr>
          <w:rFonts w:ascii="Arial" w:hAnsi="Arial" w:cs="Arial"/>
          <w:sz w:val="20"/>
          <w:szCs w:val="20"/>
        </w:rPr>
        <w:lastRenderedPageBreak/>
        <w:t>которые/которых</w:t>
      </w:r>
      <w:r w:rsidRPr="00447C5F">
        <w:rPr>
          <w:rFonts w:ascii="Arial" w:hAnsi="Arial" w:cs="Arial"/>
          <w:sz w:val="20"/>
          <w:szCs w:val="20"/>
        </w:rPr>
        <w:t>:</w:t>
      </w:r>
      <w:bookmarkEnd w:id="89"/>
      <w:bookmarkEnd w:id="90"/>
    </w:p>
    <w:p w:rsidR="00B50031"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d</w:t>
      </w:r>
      <w:r w:rsidR="00F42181" w:rsidRPr="00447C5F">
        <w:rPr>
          <w:rFonts w:ascii="Arial" w:hAnsi="Arial" w:cs="Arial"/>
          <w:sz w:val="20"/>
          <w:szCs w:val="20"/>
        </w:rPr>
        <w:t xml:space="preserve">) </w:t>
      </w:r>
      <w:r w:rsidR="00DE5D54" w:rsidRPr="00447C5F">
        <w:rPr>
          <w:rFonts w:ascii="Arial" w:hAnsi="Arial" w:cs="Arial"/>
          <w:sz w:val="20"/>
          <w:szCs w:val="20"/>
        </w:rPr>
        <w:t>предлагаемая продукция не соответствует требованиям документации;</w:t>
      </w:r>
    </w:p>
    <w:p w:rsidR="00DE5D54"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3C75B5">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47C5F" w:rsidRDefault="00DE5D54" w:rsidP="003C75B5">
      <w:pPr>
        <w:widowControl w:val="0"/>
        <w:numPr>
          <w:ilvl w:val="3"/>
          <w:numId w:val="23"/>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3C75B5">
      <w:pPr>
        <w:pStyle w:val="3"/>
        <w:keepNext w:val="0"/>
        <w:keepLines w:val="0"/>
        <w:widowControl w:val="0"/>
        <w:numPr>
          <w:ilvl w:val="2"/>
          <w:numId w:val="30"/>
        </w:numPr>
        <w:spacing w:before="0"/>
        <w:ind w:left="0" w:firstLine="0"/>
        <w:jc w:val="both"/>
        <w:rPr>
          <w:rFonts w:ascii="Arial" w:hAnsi="Arial" w:cs="Arial"/>
          <w:color w:val="auto"/>
          <w:sz w:val="20"/>
          <w:szCs w:val="20"/>
        </w:rPr>
      </w:pPr>
      <w:bookmarkStart w:id="91" w:name="_Ref306138385"/>
      <w:bookmarkStart w:id="92" w:name="_Toc343613553"/>
      <w:r w:rsidRPr="00447C5F">
        <w:rPr>
          <w:rFonts w:ascii="Arial" w:hAnsi="Arial" w:cs="Arial"/>
          <w:color w:val="auto"/>
          <w:sz w:val="20"/>
          <w:szCs w:val="20"/>
        </w:rPr>
        <w:t>Оценочная стадия</w:t>
      </w:r>
      <w:bookmarkEnd w:id="91"/>
      <w:bookmarkEnd w:id="92"/>
    </w:p>
    <w:p w:rsidR="00DE5D54" w:rsidRPr="00447C5F" w:rsidRDefault="00DE5D54" w:rsidP="003C75B5">
      <w:pPr>
        <w:widowControl w:val="0"/>
        <w:numPr>
          <w:ilvl w:val="3"/>
          <w:numId w:val="24"/>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0080382E">
        <w:rPr>
          <w:rFonts w:ascii="Arial" w:hAnsi="Arial" w:cs="Arial"/>
          <w:sz w:val="20"/>
          <w:szCs w:val="20"/>
        </w:rPr>
        <w:t xml:space="preserve"> Под ценой предложения понимается сумма единичных цен.</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3C75B5">
      <w:pPr>
        <w:widowControl w:val="0"/>
        <w:jc w:val="both"/>
        <w:rPr>
          <w:rFonts w:ascii="Arial" w:hAnsi="Arial" w:cs="Arial"/>
          <w:sz w:val="20"/>
          <w:szCs w:val="20"/>
        </w:rPr>
      </w:pP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47C5F" w:rsidRDefault="00DE5D54" w:rsidP="003C75B5">
      <w:pPr>
        <w:widowControl w:val="0"/>
        <w:jc w:val="both"/>
        <w:rPr>
          <w:rFonts w:ascii="Arial" w:hAnsi="Arial" w:cs="Arial"/>
          <w:sz w:val="20"/>
          <w:szCs w:val="20"/>
        </w:rPr>
      </w:pP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3C75B5">
      <w:pPr>
        <w:widowControl w:val="0"/>
        <w:jc w:val="both"/>
        <w:rPr>
          <w:rFonts w:ascii="Arial" w:hAnsi="Arial" w:cs="Arial"/>
          <w:sz w:val="20"/>
          <w:szCs w:val="20"/>
        </w:rPr>
      </w:pPr>
    </w:p>
    <w:p w:rsidR="00DE5D54" w:rsidRPr="00447C5F" w:rsidRDefault="00DE5D54" w:rsidP="003C75B5">
      <w:pPr>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3C75B5">
      <w:pPr>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w:t>
      </w:r>
      <w:r w:rsidR="009A5CEE">
        <w:rPr>
          <w:rFonts w:ascii="Arial" w:hAnsi="Arial" w:cs="Arial"/>
          <w:sz w:val="20"/>
          <w:szCs w:val="20"/>
        </w:rPr>
        <w:t>оценку</w:t>
      </w:r>
      <w:r w:rsidR="00B901D9" w:rsidRPr="00447C5F">
        <w:rPr>
          <w:rFonts w:ascii="Arial" w:hAnsi="Arial" w:cs="Arial"/>
          <w:sz w:val="20"/>
          <w:szCs w:val="20"/>
        </w:rPr>
        <w:t xml:space="preserve"> заявки без учета НДС.</w:t>
      </w:r>
    </w:p>
    <w:p w:rsidR="00B901D9" w:rsidRPr="00447C5F" w:rsidRDefault="00B901D9" w:rsidP="003C75B5">
      <w:pPr>
        <w:pStyle w:val="afa"/>
        <w:widowControl w:val="0"/>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47C5F" w:rsidRDefault="00B901D9" w:rsidP="003C75B5">
      <w:pPr>
        <w:pStyle w:val="afa"/>
        <w:widowControl w:val="0"/>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DE5D54" w:rsidRPr="00447C5F" w:rsidRDefault="00DE5D54" w:rsidP="003C75B5">
      <w:pPr>
        <w:widowControl w:val="0"/>
        <w:shd w:val="clear" w:color="auto" w:fill="FFFFFF"/>
        <w:autoSpaceDE w:val="0"/>
        <w:rPr>
          <w:rFonts w:ascii="Arial" w:hAnsi="Arial" w:cs="Arial"/>
          <w:sz w:val="20"/>
          <w:szCs w:val="20"/>
        </w:rPr>
      </w:pPr>
    </w:p>
    <w:p w:rsidR="00DE5D54" w:rsidRPr="00447C5F" w:rsidRDefault="00DE5D54" w:rsidP="003C75B5">
      <w:pPr>
        <w:widowControl w:val="0"/>
        <w:numPr>
          <w:ilvl w:val="1"/>
          <w:numId w:val="31"/>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5"/>
      <w:bookmarkEnd w:id="86"/>
      <w:bookmarkEnd w:id="87"/>
    </w:p>
    <w:bookmarkEnd w:id="88"/>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Организатор запроса цен может воспользоваться объявленным правом на проведение процедуры </w:t>
      </w:r>
      <w:r w:rsidRPr="00447C5F">
        <w:rPr>
          <w:rFonts w:ascii="Arial" w:hAnsi="Arial" w:cs="Arial"/>
          <w:sz w:val="20"/>
          <w:szCs w:val="20"/>
        </w:rPr>
        <w:lastRenderedPageBreak/>
        <w:t>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bookmarkStart w:id="93"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3C75B5">
      <w:pPr>
        <w:pStyle w:val="Times12"/>
        <w:widowControl w:val="0"/>
        <w:numPr>
          <w:ilvl w:val="2"/>
          <w:numId w:val="31"/>
        </w:numPr>
        <w:suppressAutoHyphens w:val="0"/>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3C75B5">
      <w:pPr>
        <w:pStyle w:val="Times12"/>
        <w:widowControl w:val="0"/>
        <w:suppressAutoHyphens w:val="0"/>
        <w:ind w:firstLine="0"/>
        <w:rPr>
          <w:rFonts w:ascii="Arial" w:hAnsi="Arial" w:cs="Arial"/>
          <w:sz w:val="20"/>
          <w:szCs w:val="20"/>
        </w:rPr>
      </w:pPr>
    </w:p>
    <w:p w:rsidR="00DE5D54" w:rsidRPr="00447C5F" w:rsidRDefault="00DE5D54" w:rsidP="003C75B5">
      <w:pPr>
        <w:pStyle w:val="2"/>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447C5F">
        <w:rPr>
          <w:rFonts w:ascii="Arial" w:hAnsi="Arial" w:cs="Arial"/>
          <w:color w:val="auto"/>
          <w:sz w:val="20"/>
          <w:szCs w:val="20"/>
        </w:rPr>
        <w:t>3.8. Подведение итогов Запроса цен</w:t>
      </w:r>
      <w:bookmarkEnd w:id="94"/>
      <w:bookmarkEnd w:id="95"/>
      <w:bookmarkEnd w:id="96"/>
    </w:p>
    <w:p w:rsidR="00DE5D54" w:rsidRPr="00447C5F" w:rsidRDefault="00DE5D54" w:rsidP="003C75B5">
      <w:pPr>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47C5F" w:rsidRDefault="00DE5D54" w:rsidP="003C75B5">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3C75B5">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3C75B5">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3C75B5">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3C75B5" w:rsidRDefault="00DE5D54" w:rsidP="003C75B5">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w:t>
      </w:r>
      <w:proofErr w:type="gramStart"/>
      <w:r w:rsidRPr="00447C5F">
        <w:rPr>
          <w:rFonts w:ascii="Arial" w:hAnsi="Arial" w:cs="Arial"/>
          <w:sz w:val="20"/>
          <w:szCs w:val="20"/>
        </w:rPr>
        <w:t>г</w:t>
      </w:r>
      <w:proofErr w:type="gramEnd"/>
      <w:r w:rsidRPr="00447C5F">
        <w:rPr>
          <w:rFonts w:ascii="Arial" w:hAnsi="Arial" w:cs="Arial"/>
          <w:sz w:val="20"/>
          <w:szCs w:val="20"/>
        </w:rPr>
        <w:t xml:space="preserve">.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bookmarkStart w:id="97" w:name="_Ref303251044"/>
      <w:bookmarkStart w:id="98" w:name="_Toc343613556"/>
      <w:bookmarkStart w:id="99" w:name="_Ref191386295"/>
    </w:p>
    <w:p w:rsidR="00DE5D54" w:rsidRPr="00447C5F" w:rsidRDefault="00DE5D54" w:rsidP="003C75B5">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3.9. Признание запроса цен несостоявшимся</w:t>
      </w:r>
      <w:bookmarkEnd w:id="97"/>
      <w:bookmarkEnd w:id="98"/>
    </w:p>
    <w:p w:rsidR="00DE5D54" w:rsidRPr="00447C5F" w:rsidRDefault="00DE5D54" w:rsidP="003C75B5">
      <w:pPr>
        <w:widowControl w:val="0"/>
        <w:overflowPunct w:val="0"/>
        <w:autoSpaceDE w:val="0"/>
        <w:autoSpaceDN w:val="0"/>
        <w:adjustRightInd w:val="0"/>
        <w:jc w:val="both"/>
        <w:rPr>
          <w:rFonts w:ascii="Arial" w:hAnsi="Arial" w:cs="Arial"/>
          <w:sz w:val="20"/>
          <w:szCs w:val="20"/>
        </w:rPr>
      </w:pPr>
      <w:bookmarkStart w:id="100" w:name="_Ref303277595"/>
      <w:r w:rsidRPr="00447C5F">
        <w:rPr>
          <w:rFonts w:ascii="Arial" w:hAnsi="Arial" w:cs="Arial"/>
          <w:sz w:val="20"/>
          <w:szCs w:val="20"/>
        </w:rPr>
        <w:t>3.9.1. Запрос цен признается несостоявшимся в случаях:</w:t>
      </w:r>
      <w:bookmarkEnd w:id="100"/>
    </w:p>
    <w:p w:rsidR="00DE5D54" w:rsidRPr="00447C5F" w:rsidRDefault="00DE5D54" w:rsidP="003C75B5">
      <w:pPr>
        <w:pStyle w:val="33"/>
        <w:widowControl w:val="0"/>
        <w:numPr>
          <w:ilvl w:val="0"/>
          <w:numId w:val="13"/>
        </w:numPr>
        <w:tabs>
          <w:tab w:val="left" w:pos="284"/>
        </w:tabs>
        <w:suppressAutoHyphens w:val="0"/>
        <w:ind w:left="0" w:firstLine="0"/>
        <w:rPr>
          <w:rFonts w:ascii="Arial" w:hAnsi="Arial" w:cs="Arial"/>
          <w:sz w:val="20"/>
          <w:szCs w:val="20"/>
          <w:lang w:eastAsia="ru-RU"/>
        </w:rPr>
      </w:pPr>
      <w:bookmarkStart w:id="101"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1"/>
    </w:p>
    <w:p w:rsidR="00DE5D54" w:rsidRPr="00447C5F" w:rsidRDefault="00DE5D54" w:rsidP="003C75B5">
      <w:pPr>
        <w:pStyle w:val="33"/>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3C75B5">
      <w:pPr>
        <w:pStyle w:val="33"/>
        <w:widowControl w:val="0"/>
        <w:numPr>
          <w:ilvl w:val="0"/>
          <w:numId w:val="13"/>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3C75B5">
      <w:pPr>
        <w:pStyle w:val="33"/>
        <w:widowControl w:val="0"/>
        <w:numPr>
          <w:ilvl w:val="0"/>
          <w:numId w:val="13"/>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3C75B5">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447C5F">
        <w:rPr>
          <w:rFonts w:ascii="Arial" w:hAnsi="Arial" w:cs="Arial"/>
          <w:sz w:val="20"/>
          <w:szCs w:val="20"/>
        </w:rPr>
        <w:t xml:space="preserve">3.9.2.В случае, если при проведении запроса цен: </w:t>
      </w:r>
      <w:bookmarkEnd w:id="102"/>
    </w:p>
    <w:p w:rsidR="00DE5D54" w:rsidRPr="00447C5F" w:rsidRDefault="00DE5D54" w:rsidP="003C75B5">
      <w:pPr>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3C75B5">
      <w:pPr>
        <w:widowControl w:val="0"/>
        <w:numPr>
          <w:ilvl w:val="0"/>
          <w:numId w:val="29"/>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3C75B5">
      <w:pPr>
        <w:widowControl w:val="0"/>
        <w:rPr>
          <w:rFonts w:ascii="Arial" w:hAnsi="Arial" w:cs="Arial"/>
          <w:color w:val="FF0000"/>
          <w:sz w:val="20"/>
          <w:szCs w:val="20"/>
        </w:rPr>
      </w:pPr>
      <w:bookmarkStart w:id="103" w:name="_Ref303683929"/>
      <w:bookmarkStart w:id="104" w:name="_Toc343613557"/>
    </w:p>
    <w:p w:rsidR="00DE5D54" w:rsidRPr="00447C5F" w:rsidRDefault="00DE5D54" w:rsidP="003C75B5">
      <w:pPr>
        <w:pStyle w:val="2"/>
        <w:keepNext w:val="0"/>
        <w:keepLines w:val="0"/>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9"/>
      <w:bookmarkEnd w:id="103"/>
      <w:bookmarkEnd w:id="104"/>
    </w:p>
    <w:p w:rsidR="00B50031" w:rsidRPr="00447C5F" w:rsidRDefault="00B50031" w:rsidP="003C75B5">
      <w:pPr>
        <w:widowControl w:val="0"/>
        <w:numPr>
          <w:ilvl w:val="2"/>
          <w:numId w:val="32"/>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3C75B5">
      <w:pPr>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447C5F" w:rsidRDefault="00DE5D54" w:rsidP="003C75B5">
      <w:pPr>
        <w:widowControl w:val="0"/>
        <w:numPr>
          <w:ilvl w:val="2"/>
          <w:numId w:val="14"/>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3C75B5">
      <w:pPr>
        <w:widowControl w:val="0"/>
        <w:numPr>
          <w:ilvl w:val="2"/>
          <w:numId w:val="14"/>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3C75B5">
      <w:pPr>
        <w:widowControl w:val="0"/>
        <w:numPr>
          <w:ilvl w:val="2"/>
          <w:numId w:val="32"/>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3C75B5">
      <w:pPr>
        <w:widowControl w:val="0"/>
        <w:numPr>
          <w:ilvl w:val="2"/>
          <w:numId w:val="32"/>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r w:rsidRPr="00447C5F">
        <w:rPr>
          <w:rFonts w:ascii="Arial" w:hAnsi="Arial" w:cs="Arial"/>
          <w:sz w:val="20"/>
          <w:szCs w:val="20"/>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w:t>
      </w:r>
      <w:r w:rsidRPr="00447C5F">
        <w:rPr>
          <w:rFonts w:ascii="Arial" w:hAnsi="Arial" w:cs="Arial"/>
          <w:sz w:val="20"/>
          <w:szCs w:val="20"/>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3C75B5">
      <w:pPr>
        <w:widowControl w:val="0"/>
        <w:overflowPunct w:val="0"/>
        <w:autoSpaceDE w:val="0"/>
        <w:jc w:val="both"/>
        <w:rPr>
          <w:rFonts w:ascii="Arial" w:hAnsi="Arial" w:cs="Arial"/>
          <w:color w:val="FF0000"/>
          <w:sz w:val="20"/>
          <w:szCs w:val="20"/>
        </w:rPr>
      </w:pPr>
    </w:p>
    <w:p w:rsidR="00DE5D54" w:rsidRPr="00447C5F" w:rsidRDefault="00DE5D54" w:rsidP="003C75B5">
      <w:pPr>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9"/>
      <w:bookmarkEnd w:id="110"/>
      <w:r w:rsidRPr="00447C5F">
        <w:rPr>
          <w:rFonts w:ascii="Arial" w:hAnsi="Arial" w:cs="Arial"/>
          <w:b/>
          <w:bCs/>
          <w:snapToGrid w:val="0"/>
          <w:sz w:val="20"/>
          <w:szCs w:val="20"/>
        </w:rPr>
        <w:t>запроса цен</w:t>
      </w:r>
      <w:bookmarkEnd w:id="111"/>
    </w:p>
    <w:p w:rsidR="00DE5D54" w:rsidRPr="00447C5F" w:rsidRDefault="00DE5D54" w:rsidP="003C75B5">
      <w:pPr>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незамедлительно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3C75B5">
      <w:pPr>
        <w:widowControl w:val="0"/>
        <w:adjustRightInd w:val="0"/>
        <w:textAlignment w:val="baseline"/>
        <w:rPr>
          <w:rFonts w:ascii="Arial" w:hAnsi="Arial" w:cs="Arial"/>
          <w:sz w:val="20"/>
          <w:szCs w:val="20"/>
        </w:rPr>
      </w:pPr>
    </w:p>
    <w:p w:rsidR="00BE46AD" w:rsidRPr="00447C5F" w:rsidRDefault="00BE46AD" w:rsidP="003C75B5">
      <w:pPr>
        <w:pStyle w:val="af6"/>
        <w:widowControl w:val="0"/>
        <w:suppressAutoHyphens w:val="0"/>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3C75B5">
      <w:pPr>
        <w:widowControl w:val="0"/>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3C75B5">
      <w:pPr>
        <w:widowControl w:val="0"/>
        <w:rPr>
          <w:rFonts w:ascii="Arial" w:hAnsi="Arial" w:cs="Arial"/>
          <w:b/>
          <w:sz w:val="20"/>
          <w:szCs w:val="20"/>
        </w:rPr>
      </w:pPr>
    </w:p>
    <w:p w:rsidR="00BE46AD" w:rsidRPr="00447C5F" w:rsidRDefault="00BE46AD" w:rsidP="003C75B5">
      <w:pPr>
        <w:widowControl w:val="0"/>
        <w:rPr>
          <w:rFonts w:ascii="Arial" w:hAnsi="Arial" w:cs="Arial"/>
          <w:b/>
          <w:sz w:val="20"/>
          <w:szCs w:val="20"/>
        </w:rPr>
      </w:pPr>
    </w:p>
    <w:p w:rsidR="00BE46AD" w:rsidRPr="00447C5F" w:rsidRDefault="00BE46AD" w:rsidP="003C75B5">
      <w:pPr>
        <w:widowControl w:val="0"/>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3C75B5">
      <w:pPr>
        <w:widowControl w:val="0"/>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FE04DA" w:rsidRPr="00572A54" w:rsidRDefault="00FE04DA" w:rsidP="003C75B5">
      <w:pPr>
        <w:widowControl w:val="0"/>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3C75B5">
      <w:pPr>
        <w:widowControl w:val="0"/>
        <w:tabs>
          <w:tab w:val="left" w:pos="0"/>
        </w:tabs>
        <w:rPr>
          <w:rFonts w:ascii="Arial" w:hAnsi="Arial" w:cs="Arial"/>
          <w:sz w:val="20"/>
          <w:szCs w:val="20"/>
        </w:rPr>
      </w:pPr>
    </w:p>
    <w:p w:rsidR="00FE04DA" w:rsidRPr="00572A54" w:rsidRDefault="00FE04DA" w:rsidP="003C75B5">
      <w:pPr>
        <w:widowControl w:val="0"/>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3C75B5">
      <w:pPr>
        <w:widowControl w:val="0"/>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3C75B5">
      <w:pPr>
        <w:widowControl w:val="0"/>
        <w:rPr>
          <w:rFonts w:ascii="Arial" w:hAnsi="Arial" w:cs="Arial"/>
          <w:sz w:val="20"/>
          <w:szCs w:val="20"/>
        </w:rPr>
      </w:pPr>
    </w:p>
    <w:p w:rsidR="00FE04DA" w:rsidRPr="00572A54" w:rsidRDefault="00FE04DA" w:rsidP="003C75B5">
      <w:pPr>
        <w:widowControl w:val="0"/>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3C75B5">
      <w:pPr>
        <w:widowControl w:val="0"/>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3C75B5">
      <w:pPr>
        <w:widowControl w:val="0"/>
        <w:rPr>
          <w:rFonts w:ascii="Arial" w:hAnsi="Arial" w:cs="Arial"/>
          <w:sz w:val="20"/>
          <w:szCs w:val="20"/>
        </w:rPr>
      </w:pPr>
    </w:p>
    <w:p w:rsidR="00FE04DA" w:rsidRPr="00572A54" w:rsidRDefault="00FE04DA" w:rsidP="003C75B5">
      <w:pPr>
        <w:widowControl w:val="0"/>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3C75B5">
      <w:pPr>
        <w:widowControl w:val="0"/>
        <w:rPr>
          <w:rFonts w:ascii="Arial" w:hAnsi="Arial" w:cs="Arial"/>
          <w:sz w:val="20"/>
          <w:szCs w:val="20"/>
        </w:rPr>
      </w:pPr>
    </w:p>
    <w:p w:rsidR="00FE04DA" w:rsidRPr="00572A54" w:rsidRDefault="00FE04DA" w:rsidP="003C75B5">
      <w:pPr>
        <w:widowControl w:val="0"/>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3C75B5">
      <w:pPr>
        <w:widowControl w:val="0"/>
        <w:rPr>
          <w:rFonts w:ascii="Arial" w:hAnsi="Arial" w:cs="Arial"/>
          <w:sz w:val="20"/>
          <w:szCs w:val="20"/>
        </w:rPr>
      </w:pPr>
      <w:r w:rsidRPr="00572A54">
        <w:rPr>
          <w:rFonts w:ascii="Arial" w:hAnsi="Arial" w:cs="Arial"/>
          <w:sz w:val="20"/>
          <w:szCs w:val="20"/>
        </w:rPr>
        <w:t xml:space="preserve">                 </w:t>
      </w:r>
    </w:p>
    <w:p w:rsidR="00FE04DA" w:rsidRPr="00572A54" w:rsidRDefault="00FE04DA" w:rsidP="003C75B5">
      <w:pPr>
        <w:pStyle w:val="4"/>
        <w:keepNext w:val="0"/>
        <w:keepLines w:val="0"/>
        <w:widowControl w:val="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3C75B5">
      <w:pPr>
        <w:widowControl w:val="0"/>
        <w:rPr>
          <w:rFonts w:ascii="Arial" w:hAnsi="Arial" w:cs="Arial"/>
          <w:sz w:val="20"/>
          <w:szCs w:val="20"/>
        </w:rPr>
      </w:pPr>
      <w:r>
        <w:rPr>
          <w:rFonts w:ascii="Arial" w:hAnsi="Arial" w:cs="Arial"/>
          <w:sz w:val="20"/>
          <w:szCs w:val="20"/>
        </w:rPr>
        <w:t xml:space="preserve">   </w:t>
      </w: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3C75B5">
      <w:pPr>
        <w:widowControl w:val="0"/>
        <w:adjustRightInd w:val="0"/>
        <w:textAlignment w:val="baseline"/>
        <w:rPr>
          <w:rFonts w:ascii="Arial" w:hAnsi="Arial" w:cs="Arial"/>
          <w:color w:val="FF0000"/>
          <w:sz w:val="20"/>
          <w:szCs w:val="20"/>
        </w:rPr>
      </w:pPr>
    </w:p>
    <w:p w:rsidR="003C75B5" w:rsidRDefault="003C75B5" w:rsidP="00447C5F">
      <w:pPr>
        <w:pStyle w:val="1"/>
        <w:keepLines/>
        <w:widowControl w:val="0"/>
        <w:tabs>
          <w:tab w:val="left" w:pos="1430"/>
        </w:tabs>
        <w:rPr>
          <w:rFonts w:ascii="Arial" w:hAnsi="Arial" w:cs="Arial"/>
          <w:sz w:val="20"/>
          <w:szCs w:val="20"/>
        </w:rPr>
      </w:pPr>
    </w:p>
    <w:p w:rsidR="003C75B5" w:rsidRDefault="003C75B5" w:rsidP="003C75B5"/>
    <w:p w:rsidR="003C75B5" w:rsidRDefault="003C75B5" w:rsidP="003C75B5">
      <w:pPr>
        <w:widowControl w:val="0"/>
      </w:pPr>
    </w:p>
    <w:p w:rsidR="003C75B5" w:rsidRDefault="003C75B5" w:rsidP="003C75B5">
      <w:pPr>
        <w:widowControl w:val="0"/>
      </w:pPr>
    </w:p>
    <w:p w:rsidR="003C75B5" w:rsidRDefault="003C75B5" w:rsidP="003C75B5">
      <w:pPr>
        <w:widowControl w:val="0"/>
      </w:pPr>
    </w:p>
    <w:p w:rsidR="003C75B5" w:rsidRDefault="003C75B5" w:rsidP="003C75B5">
      <w:pPr>
        <w:widowControl w:val="0"/>
      </w:pPr>
    </w:p>
    <w:p w:rsidR="003C75B5" w:rsidRPr="003C75B5" w:rsidRDefault="003C75B5" w:rsidP="003C75B5">
      <w:pPr>
        <w:widowControl w:val="0"/>
      </w:pPr>
    </w:p>
    <w:p w:rsidR="003C75B5" w:rsidRDefault="003C75B5" w:rsidP="003C75B5">
      <w:pPr>
        <w:pStyle w:val="1"/>
        <w:keepNext w:val="0"/>
        <w:widowControl w:val="0"/>
        <w:tabs>
          <w:tab w:val="left" w:pos="1430"/>
        </w:tabs>
        <w:rPr>
          <w:rFonts w:ascii="Arial" w:hAnsi="Arial" w:cs="Arial"/>
          <w:sz w:val="20"/>
          <w:szCs w:val="20"/>
        </w:rPr>
      </w:pPr>
    </w:p>
    <w:p w:rsidR="003C75B5" w:rsidRDefault="003C75B5" w:rsidP="003C75B5">
      <w:pPr>
        <w:pStyle w:val="1"/>
        <w:keepNext w:val="0"/>
        <w:widowControl w:val="0"/>
        <w:tabs>
          <w:tab w:val="left" w:pos="1430"/>
        </w:tabs>
        <w:rPr>
          <w:rFonts w:ascii="Arial" w:hAnsi="Arial" w:cs="Arial"/>
          <w:sz w:val="20"/>
          <w:szCs w:val="20"/>
        </w:rPr>
      </w:pPr>
    </w:p>
    <w:p w:rsidR="003C75B5" w:rsidRDefault="003C75B5" w:rsidP="003C75B5">
      <w:pPr>
        <w:pStyle w:val="1"/>
        <w:keepNext w:val="0"/>
        <w:widowControl w:val="0"/>
        <w:tabs>
          <w:tab w:val="left" w:pos="1430"/>
        </w:tabs>
        <w:rPr>
          <w:rFonts w:ascii="Arial" w:hAnsi="Arial" w:cs="Arial"/>
          <w:sz w:val="20"/>
          <w:szCs w:val="20"/>
        </w:rPr>
      </w:pPr>
    </w:p>
    <w:p w:rsidR="003C75B5" w:rsidRDefault="003C75B5" w:rsidP="003C75B5">
      <w:pPr>
        <w:pStyle w:val="1"/>
        <w:keepNext w:val="0"/>
        <w:widowControl w:val="0"/>
        <w:tabs>
          <w:tab w:val="left" w:pos="1430"/>
        </w:tabs>
        <w:rPr>
          <w:rFonts w:ascii="Arial" w:hAnsi="Arial" w:cs="Arial"/>
          <w:sz w:val="20"/>
          <w:szCs w:val="20"/>
        </w:rPr>
      </w:pPr>
    </w:p>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Default="003C75B5" w:rsidP="003C75B5"/>
    <w:p w:rsidR="003C75B5" w:rsidRPr="003C75B5" w:rsidRDefault="003C75B5" w:rsidP="003C75B5"/>
    <w:p w:rsidR="00DE5D54" w:rsidRPr="00447C5F" w:rsidRDefault="00DE5D54" w:rsidP="003C75B5">
      <w:pPr>
        <w:pStyle w:val="1"/>
        <w:keepNext w:val="0"/>
        <w:widowControl w:val="0"/>
        <w:tabs>
          <w:tab w:val="left" w:pos="1430"/>
        </w:tabs>
        <w:rPr>
          <w:rFonts w:ascii="Arial" w:hAnsi="Arial" w:cs="Arial"/>
          <w:sz w:val="20"/>
          <w:szCs w:val="20"/>
        </w:rPr>
      </w:pPr>
      <w:r w:rsidRPr="00447C5F">
        <w:rPr>
          <w:rFonts w:ascii="Arial" w:hAnsi="Arial" w:cs="Arial"/>
          <w:sz w:val="20"/>
          <w:szCs w:val="20"/>
        </w:rPr>
        <w:t xml:space="preserve">4. Образцы основных форм документов, включаемых в </w:t>
      </w:r>
      <w:bookmarkEnd w:id="112"/>
      <w:bookmarkEnd w:id="113"/>
      <w:r w:rsidRPr="00447C5F">
        <w:rPr>
          <w:rFonts w:ascii="Arial" w:hAnsi="Arial" w:cs="Arial"/>
          <w:sz w:val="20"/>
          <w:szCs w:val="20"/>
        </w:rPr>
        <w:t>Заявку</w:t>
      </w:r>
      <w:bookmarkEnd w:id="114"/>
      <w:bookmarkEnd w:id="115"/>
      <w:bookmarkEnd w:id="116"/>
      <w:bookmarkEnd w:id="117"/>
    </w:p>
    <w:p w:rsidR="00441775" w:rsidRPr="00447C5F" w:rsidRDefault="00441775" w:rsidP="003C75B5">
      <w:pPr>
        <w:widowControl w:val="0"/>
        <w:rPr>
          <w:rFonts w:ascii="Arial" w:hAnsi="Arial" w:cs="Arial"/>
          <w:sz w:val="20"/>
          <w:szCs w:val="20"/>
        </w:rPr>
      </w:pPr>
    </w:p>
    <w:p w:rsidR="00441775" w:rsidRPr="00447C5F" w:rsidRDefault="00441775" w:rsidP="003C75B5">
      <w:pPr>
        <w:widowControl w:val="0"/>
        <w:rPr>
          <w:rFonts w:ascii="Arial" w:hAnsi="Arial" w:cs="Arial"/>
          <w:sz w:val="20"/>
          <w:szCs w:val="20"/>
        </w:rPr>
      </w:pPr>
    </w:p>
    <w:p w:rsidR="00E77053" w:rsidRPr="00447C5F" w:rsidRDefault="00E77053" w:rsidP="003C75B5">
      <w:pPr>
        <w:pStyle w:val="4"/>
        <w:keepNext w:val="0"/>
        <w:keepLines w:val="0"/>
        <w:widowControl w:val="0"/>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3C75B5">
      <w:pPr>
        <w:pStyle w:val="4"/>
        <w:keepNext w:val="0"/>
        <w:keepLines w:val="0"/>
        <w:widowControl w:val="0"/>
        <w:spacing w:before="0"/>
        <w:rPr>
          <w:rFonts w:ascii="Arial" w:hAnsi="Arial" w:cs="Arial"/>
          <w:b w:val="0"/>
          <w:bCs w:val="0"/>
          <w:i w:val="0"/>
          <w:iCs w:val="0"/>
          <w:color w:val="auto"/>
          <w:sz w:val="20"/>
          <w:szCs w:val="20"/>
        </w:rPr>
      </w:pPr>
    </w:p>
    <w:p w:rsidR="00E77053" w:rsidRPr="00447C5F" w:rsidRDefault="00E77053" w:rsidP="003C75B5">
      <w:pPr>
        <w:pStyle w:val="4"/>
        <w:keepNext w:val="0"/>
        <w:keepLines w:val="0"/>
        <w:widowControl w:val="0"/>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3C75B5">
      <w:pPr>
        <w:pStyle w:val="4"/>
        <w:keepNext w:val="0"/>
        <w:keepLines w:val="0"/>
        <w:widowControl w:val="0"/>
        <w:spacing w:before="0"/>
        <w:jc w:val="center"/>
        <w:rPr>
          <w:rFonts w:ascii="Arial" w:hAnsi="Arial" w:cs="Arial"/>
          <w:i w:val="0"/>
          <w:color w:val="auto"/>
          <w:sz w:val="20"/>
          <w:szCs w:val="20"/>
        </w:rPr>
      </w:pPr>
    </w:p>
    <w:p w:rsidR="00E77053" w:rsidRPr="00447C5F" w:rsidRDefault="00E77053" w:rsidP="003C75B5">
      <w:pPr>
        <w:pStyle w:val="4"/>
        <w:keepNext w:val="0"/>
        <w:keepLines w:val="0"/>
        <w:widowControl w:val="0"/>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3C75B5">
      <w:pPr>
        <w:widowControl w:val="0"/>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3C75B5">
      <w:pPr>
        <w:widowControl w:val="0"/>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3C75B5">
      <w:pPr>
        <w:widowControl w:val="0"/>
        <w:rPr>
          <w:rFonts w:ascii="Arial" w:hAnsi="Arial" w:cs="Arial"/>
          <w:b/>
          <w:bCs/>
          <w:sz w:val="20"/>
          <w:szCs w:val="20"/>
        </w:rPr>
      </w:pPr>
      <w:r w:rsidRPr="00447C5F">
        <w:rPr>
          <w:rFonts w:ascii="Arial" w:hAnsi="Arial" w:cs="Arial"/>
          <w:sz w:val="20"/>
          <w:szCs w:val="20"/>
        </w:rPr>
        <w:t xml:space="preserve">Дата: </w:t>
      </w:r>
    </w:p>
    <w:p w:rsidR="003F3B8D" w:rsidRDefault="00E77053" w:rsidP="003C75B5">
      <w:pPr>
        <w:pStyle w:val="22"/>
        <w:widowControl w:val="0"/>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3F3B8D">
        <w:rPr>
          <w:rFonts w:ascii="Arial" w:hAnsi="Arial" w:cs="Arial"/>
          <w:b/>
          <w:sz w:val="20"/>
          <w:szCs w:val="20"/>
        </w:rPr>
        <w:t>3</w:t>
      </w:r>
      <w:r w:rsidR="00D901C7">
        <w:rPr>
          <w:rFonts w:ascii="Arial" w:hAnsi="Arial" w:cs="Arial"/>
          <w:b/>
          <w:sz w:val="20"/>
          <w:szCs w:val="20"/>
        </w:rPr>
        <w:t>4</w:t>
      </w:r>
      <w:r w:rsidR="005079DA">
        <w:rPr>
          <w:rFonts w:ascii="Arial" w:hAnsi="Arial" w:cs="Arial"/>
          <w:b/>
          <w:sz w:val="20"/>
          <w:szCs w:val="20"/>
        </w:rPr>
        <w:t xml:space="preserve"> от </w:t>
      </w:r>
      <w:r w:rsidR="003F3B8D">
        <w:rPr>
          <w:rFonts w:ascii="Arial" w:hAnsi="Arial" w:cs="Arial"/>
          <w:b/>
          <w:sz w:val="20"/>
          <w:szCs w:val="20"/>
        </w:rPr>
        <w:t>07</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8"/>
        <w:tblW w:w="0" w:type="auto"/>
        <w:tblInd w:w="1101" w:type="dxa"/>
        <w:tblLook w:val="04A0"/>
      </w:tblPr>
      <w:tblGrid>
        <w:gridCol w:w="4240"/>
        <w:gridCol w:w="4265"/>
      </w:tblGrid>
      <w:tr w:rsidR="003F3B8D" w:rsidTr="003F3B8D">
        <w:tc>
          <w:tcPr>
            <w:tcW w:w="4240"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416 666,66 руб.</w:t>
            </w:r>
          </w:p>
        </w:tc>
      </w:tr>
      <w:tr w:rsidR="003F3B8D" w:rsidTr="003F3B8D">
        <w:tc>
          <w:tcPr>
            <w:tcW w:w="4240"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83 333,33 руб.</w:t>
            </w:r>
          </w:p>
        </w:tc>
      </w:tr>
      <w:tr w:rsidR="003F3B8D" w:rsidTr="003F3B8D">
        <w:tc>
          <w:tcPr>
            <w:tcW w:w="4240"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3F3B8D" w:rsidRDefault="003F3B8D" w:rsidP="003C75B5">
            <w:pPr>
              <w:pStyle w:val="22"/>
              <w:widowControl w:val="0"/>
              <w:spacing w:after="0" w:line="240" w:lineRule="auto"/>
              <w:ind w:left="0"/>
              <w:rPr>
                <w:rFonts w:ascii="Arial" w:hAnsi="Arial" w:cs="Arial"/>
                <w:b/>
                <w:sz w:val="20"/>
                <w:szCs w:val="20"/>
              </w:rPr>
            </w:pPr>
            <w:r>
              <w:rPr>
                <w:rFonts w:ascii="Arial" w:hAnsi="Arial" w:cs="Arial"/>
                <w:b/>
                <w:sz w:val="20"/>
                <w:szCs w:val="20"/>
              </w:rPr>
              <w:t xml:space="preserve">500 000,00 </w:t>
            </w:r>
            <w:proofErr w:type="spellStart"/>
            <w:r>
              <w:rPr>
                <w:rFonts w:ascii="Arial" w:hAnsi="Arial" w:cs="Arial"/>
                <w:b/>
                <w:sz w:val="20"/>
                <w:szCs w:val="20"/>
              </w:rPr>
              <w:t>руб</w:t>
            </w:r>
            <w:proofErr w:type="spellEnd"/>
          </w:p>
        </w:tc>
      </w:tr>
    </w:tbl>
    <w:p w:rsidR="003F3B8D" w:rsidRDefault="003F3B8D" w:rsidP="003C75B5">
      <w:pPr>
        <w:pStyle w:val="22"/>
        <w:widowControl w:val="0"/>
        <w:spacing w:after="0" w:line="240" w:lineRule="auto"/>
        <w:ind w:left="0"/>
        <w:rPr>
          <w:rFonts w:ascii="Arial" w:hAnsi="Arial" w:cs="Arial"/>
          <w:b/>
          <w:sz w:val="20"/>
          <w:szCs w:val="20"/>
        </w:rPr>
      </w:pPr>
    </w:p>
    <w:p w:rsidR="00E77053" w:rsidRPr="00447C5F" w:rsidRDefault="00E77053" w:rsidP="003C75B5">
      <w:pPr>
        <w:pStyle w:val="22"/>
        <w:widowControl w:val="0"/>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3C75B5">
      <w:pPr>
        <w:pStyle w:val="aff2"/>
        <w:widowControl w:val="0"/>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3C75B5">
      <w:pPr>
        <w:pStyle w:val="af5"/>
        <w:widowControl w:val="0"/>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3C75B5">
      <w:pPr>
        <w:pStyle w:val="af5"/>
        <w:widowControl w:val="0"/>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3C75B5">
      <w:pPr>
        <w:pStyle w:val="aff2"/>
        <w:widowControl w:val="0"/>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3C75B5">
      <w:pPr>
        <w:widowControl w:val="0"/>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3C75B5">
      <w:pPr>
        <w:widowControl w:val="0"/>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3C75B5">
      <w:pPr>
        <w:widowControl w:val="0"/>
        <w:rPr>
          <w:rFonts w:ascii="Arial" w:hAnsi="Arial" w:cs="Arial"/>
          <w:sz w:val="20"/>
          <w:szCs w:val="20"/>
        </w:rPr>
      </w:pPr>
      <w:r w:rsidRPr="00447C5F">
        <w:rPr>
          <w:rFonts w:ascii="Arial" w:hAnsi="Arial" w:cs="Arial"/>
          <w:sz w:val="20"/>
          <w:szCs w:val="20"/>
        </w:rPr>
        <w:t xml:space="preserve">                       </w:t>
      </w:r>
    </w:p>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3C75B5">
      <w:pPr>
        <w:widowControl w:val="0"/>
        <w:rPr>
          <w:rFonts w:ascii="Arial" w:hAnsi="Arial" w:cs="Arial"/>
          <w:sz w:val="20"/>
          <w:szCs w:val="20"/>
        </w:rPr>
      </w:pPr>
    </w:p>
    <w:p w:rsidR="00E77053" w:rsidRPr="00447C5F" w:rsidRDefault="00E77053" w:rsidP="003C75B5">
      <w:pPr>
        <w:pStyle w:val="4"/>
        <w:keepNext w:val="0"/>
        <w:keepLines w:val="0"/>
        <w:widowControl w:val="0"/>
        <w:spacing w:before="0"/>
        <w:jc w:val="right"/>
        <w:rPr>
          <w:rFonts w:ascii="Arial" w:hAnsi="Arial" w:cs="Arial"/>
          <w:b w:val="0"/>
          <w:bCs w:val="0"/>
          <w:sz w:val="20"/>
          <w:szCs w:val="20"/>
        </w:rPr>
      </w:pPr>
    </w:p>
    <w:p w:rsidR="00E77053" w:rsidRPr="00447C5F" w:rsidRDefault="00E77053" w:rsidP="003C75B5">
      <w:pPr>
        <w:widowControl w:val="0"/>
        <w:rPr>
          <w:rFonts w:ascii="Arial" w:hAnsi="Arial" w:cs="Arial"/>
          <w:sz w:val="20"/>
          <w:szCs w:val="20"/>
        </w:rPr>
      </w:pPr>
    </w:p>
    <w:p w:rsidR="00E77053" w:rsidRPr="00447C5F" w:rsidRDefault="00E77053" w:rsidP="003C75B5">
      <w:pPr>
        <w:pStyle w:val="af6"/>
        <w:widowControl w:val="0"/>
        <w:suppressAutoHyphens w:val="0"/>
        <w:rPr>
          <w:rFonts w:ascii="Arial" w:hAnsi="Arial" w:cs="Arial"/>
          <w:sz w:val="20"/>
          <w:szCs w:val="20"/>
          <w:lang w:eastAsia="ru-RU"/>
        </w:rPr>
      </w:pPr>
    </w:p>
    <w:p w:rsidR="00E77053" w:rsidRPr="00447C5F" w:rsidRDefault="00E77053" w:rsidP="003C75B5">
      <w:pPr>
        <w:pStyle w:val="af6"/>
        <w:widowControl w:val="0"/>
        <w:suppressAutoHyphens w:val="0"/>
        <w:rPr>
          <w:rFonts w:ascii="Arial" w:hAnsi="Arial" w:cs="Arial"/>
          <w:sz w:val="20"/>
          <w:szCs w:val="20"/>
          <w:lang w:eastAsia="ru-RU"/>
        </w:rPr>
      </w:pPr>
    </w:p>
    <w:p w:rsidR="00E77053" w:rsidRPr="00447C5F" w:rsidRDefault="00E77053" w:rsidP="003C75B5">
      <w:pPr>
        <w:pStyle w:val="af6"/>
        <w:widowControl w:val="0"/>
        <w:suppressAutoHyphens w:val="0"/>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86003B" w:rsidRPr="00447C5F" w:rsidRDefault="0086003B" w:rsidP="003C75B5">
      <w:pPr>
        <w:pStyle w:val="af6"/>
        <w:widowControl w:val="0"/>
        <w:suppressAutoHyphens w:val="0"/>
        <w:jc w:val="right"/>
        <w:rPr>
          <w:rFonts w:ascii="Arial" w:hAnsi="Arial" w:cs="Arial"/>
          <w:b/>
          <w:sz w:val="20"/>
          <w:szCs w:val="20"/>
        </w:rPr>
      </w:pPr>
    </w:p>
    <w:p w:rsidR="002B2EA6" w:rsidRPr="00447C5F" w:rsidRDefault="002B2EA6" w:rsidP="003C75B5">
      <w:pPr>
        <w:pStyle w:val="af6"/>
        <w:widowControl w:val="0"/>
        <w:suppressAutoHyphens w:val="0"/>
        <w:jc w:val="right"/>
        <w:rPr>
          <w:rFonts w:ascii="Arial" w:hAnsi="Arial" w:cs="Arial"/>
          <w:b/>
          <w:sz w:val="20"/>
          <w:szCs w:val="20"/>
          <w:lang w:val="en-US"/>
        </w:rPr>
      </w:pPr>
    </w:p>
    <w:p w:rsidR="00E26C02" w:rsidRPr="00447C5F" w:rsidRDefault="00E26C02" w:rsidP="003C75B5">
      <w:pPr>
        <w:pStyle w:val="af6"/>
        <w:widowControl w:val="0"/>
        <w:suppressAutoHyphens w:val="0"/>
        <w:jc w:val="right"/>
        <w:rPr>
          <w:rFonts w:ascii="Arial" w:hAnsi="Arial" w:cs="Arial"/>
          <w:b/>
          <w:sz w:val="20"/>
          <w:szCs w:val="20"/>
          <w:lang w:val="en-US"/>
        </w:rPr>
      </w:pPr>
    </w:p>
    <w:p w:rsidR="00E26C02" w:rsidRDefault="00E26C02" w:rsidP="003C75B5">
      <w:pPr>
        <w:pStyle w:val="af6"/>
        <w:widowControl w:val="0"/>
        <w:suppressAutoHyphens w:val="0"/>
        <w:jc w:val="right"/>
        <w:rPr>
          <w:rFonts w:ascii="Arial" w:hAnsi="Arial" w:cs="Arial"/>
          <w:b/>
          <w:sz w:val="20"/>
          <w:szCs w:val="20"/>
        </w:rPr>
      </w:pPr>
    </w:p>
    <w:p w:rsidR="00447C5F" w:rsidRDefault="00447C5F" w:rsidP="003C75B5">
      <w:pPr>
        <w:pStyle w:val="af6"/>
        <w:widowControl w:val="0"/>
        <w:suppressAutoHyphens w:val="0"/>
        <w:jc w:val="right"/>
        <w:rPr>
          <w:rFonts w:ascii="Arial" w:hAnsi="Arial" w:cs="Arial"/>
          <w:b/>
          <w:sz w:val="20"/>
          <w:szCs w:val="20"/>
        </w:rPr>
      </w:pPr>
    </w:p>
    <w:p w:rsidR="00447C5F" w:rsidRDefault="00447C5F" w:rsidP="003C75B5">
      <w:pPr>
        <w:pStyle w:val="af6"/>
        <w:widowControl w:val="0"/>
        <w:suppressAutoHyphens w:val="0"/>
        <w:jc w:val="right"/>
        <w:rPr>
          <w:rFonts w:ascii="Arial" w:hAnsi="Arial" w:cs="Arial"/>
          <w:b/>
          <w:sz w:val="20"/>
          <w:szCs w:val="20"/>
        </w:rPr>
      </w:pPr>
    </w:p>
    <w:p w:rsidR="00E77053" w:rsidRPr="00447C5F" w:rsidRDefault="00E77053" w:rsidP="003C75B5">
      <w:pPr>
        <w:pStyle w:val="af6"/>
        <w:widowControl w:val="0"/>
        <w:suppressAutoHyphens w:val="0"/>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3C75B5">
      <w:pPr>
        <w:pStyle w:val="af6"/>
        <w:widowControl w:val="0"/>
        <w:suppressAutoHyphens w:val="0"/>
        <w:jc w:val="right"/>
        <w:rPr>
          <w:rFonts w:ascii="Arial" w:hAnsi="Arial" w:cs="Arial"/>
          <w:b/>
          <w:sz w:val="20"/>
          <w:szCs w:val="20"/>
        </w:rPr>
      </w:pPr>
    </w:p>
    <w:p w:rsidR="00E77053" w:rsidRPr="00447C5F" w:rsidRDefault="00E77053" w:rsidP="003C75B5">
      <w:pPr>
        <w:pStyle w:val="af6"/>
        <w:widowControl w:val="0"/>
        <w:suppressAutoHyphens w:val="0"/>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3C75B5">
      <w:pPr>
        <w:pStyle w:val="af6"/>
        <w:widowControl w:val="0"/>
        <w:suppressAutoHyphens w:val="0"/>
        <w:rPr>
          <w:rFonts w:ascii="Arial" w:hAnsi="Arial" w:cs="Arial"/>
          <w:sz w:val="20"/>
          <w:szCs w:val="20"/>
        </w:rPr>
      </w:pPr>
    </w:p>
    <w:p w:rsidR="00E77053" w:rsidRPr="00447C5F" w:rsidRDefault="00E77053" w:rsidP="003C75B5">
      <w:pPr>
        <w:pStyle w:val="af6"/>
        <w:widowControl w:val="0"/>
        <w:suppressAutoHyphens w:val="0"/>
        <w:jc w:val="center"/>
        <w:rPr>
          <w:rFonts w:ascii="Arial" w:hAnsi="Arial" w:cs="Arial"/>
          <w:b/>
          <w:bCs/>
          <w:i/>
          <w:iCs/>
          <w:sz w:val="20"/>
          <w:szCs w:val="20"/>
        </w:rPr>
      </w:pPr>
    </w:p>
    <w:p w:rsidR="00E77053" w:rsidRPr="00447C5F" w:rsidRDefault="00E77053" w:rsidP="003C75B5">
      <w:pPr>
        <w:pStyle w:val="af6"/>
        <w:widowControl w:val="0"/>
        <w:suppressAutoHyphens w:val="0"/>
        <w:jc w:val="center"/>
        <w:rPr>
          <w:rFonts w:ascii="Arial" w:hAnsi="Arial" w:cs="Arial"/>
          <w:b/>
          <w:bCs/>
          <w:i/>
          <w:iCs/>
          <w:sz w:val="20"/>
          <w:szCs w:val="20"/>
        </w:rPr>
      </w:pPr>
    </w:p>
    <w:p w:rsidR="00E77053" w:rsidRPr="00447C5F" w:rsidRDefault="00E77053" w:rsidP="003C75B5">
      <w:pPr>
        <w:pStyle w:val="af6"/>
        <w:widowControl w:val="0"/>
        <w:suppressAutoHyphens w:val="0"/>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Адрес поставки продукции: г. Пенза, ул. Стрельбищенская, 13</w:t>
      </w:r>
    </w:p>
    <w:p w:rsidR="00E77053" w:rsidRPr="00447C5F" w:rsidRDefault="00E77053" w:rsidP="003C75B5">
      <w:pPr>
        <w:pStyle w:val="af6"/>
        <w:widowControl w:val="0"/>
        <w:suppressAutoHyphens w:val="0"/>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F3B8D" w:rsidRPr="00447C5F"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jc w:val="center"/>
              <w:rPr>
                <w:rFonts w:ascii="Arial" w:hAnsi="Arial" w:cs="Arial"/>
                <w:sz w:val="20"/>
                <w:szCs w:val="20"/>
              </w:rPr>
            </w:pPr>
            <w:r w:rsidRPr="00447C5F">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jc w:val="center"/>
              <w:rPr>
                <w:rFonts w:ascii="Arial" w:hAnsi="Arial" w:cs="Arial"/>
                <w:sz w:val="20"/>
                <w:szCs w:val="20"/>
              </w:rPr>
            </w:pPr>
            <w:r w:rsidRPr="00447C5F">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Цена единицы, руб. с НДС</w:t>
            </w:r>
          </w:p>
        </w:tc>
      </w:tr>
      <w:tr w:rsidR="003F3B8D" w:rsidRPr="00447C5F"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B8D" w:rsidRPr="00447C5F" w:rsidRDefault="003F3B8D" w:rsidP="003C75B5">
            <w:pPr>
              <w:widowControl w:val="0"/>
              <w:rPr>
                <w:rFonts w:ascii="Arial" w:hAnsi="Arial" w:cs="Arial"/>
                <w:sz w:val="20"/>
                <w:szCs w:val="20"/>
              </w:rPr>
            </w:pPr>
          </w:p>
        </w:tc>
      </w:tr>
      <w:tr w:rsidR="003F3B8D" w:rsidRPr="00447C5F"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B8D" w:rsidRPr="00447C5F" w:rsidRDefault="003F3B8D" w:rsidP="003C75B5">
            <w:pPr>
              <w:widowControl w:val="0"/>
              <w:rPr>
                <w:rFonts w:ascii="Arial" w:hAnsi="Arial" w:cs="Arial"/>
                <w:sz w:val="20"/>
                <w:szCs w:val="20"/>
              </w:rPr>
            </w:pPr>
          </w:p>
        </w:tc>
      </w:tr>
      <w:tr w:rsidR="003F3B8D" w:rsidRPr="00447C5F"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B8D" w:rsidRPr="00447C5F" w:rsidRDefault="003F3B8D" w:rsidP="003C75B5">
            <w:pPr>
              <w:widowControl w:val="0"/>
              <w:rPr>
                <w:rFonts w:ascii="Arial" w:hAnsi="Arial" w:cs="Arial"/>
                <w:sz w:val="20"/>
                <w:szCs w:val="20"/>
              </w:rPr>
            </w:pPr>
          </w:p>
        </w:tc>
      </w:tr>
      <w:tr w:rsidR="003F3B8D" w:rsidRPr="00447C5F"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r w:rsidRPr="00447C5F">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B8D" w:rsidRPr="00447C5F" w:rsidRDefault="003F3B8D" w:rsidP="003C75B5">
            <w:pPr>
              <w:widowControl w:val="0"/>
              <w:rPr>
                <w:rFonts w:ascii="Arial" w:hAnsi="Arial" w:cs="Arial"/>
                <w:sz w:val="20"/>
                <w:szCs w:val="20"/>
              </w:rPr>
            </w:pPr>
          </w:p>
        </w:tc>
      </w:tr>
      <w:tr w:rsidR="003F3B8D" w:rsidRPr="00447C5F"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pStyle w:val="2"/>
              <w:keepNext w:val="0"/>
              <w:keepLines w:val="0"/>
              <w:widowControl w:val="0"/>
              <w:spacing w:before="0"/>
              <w:rPr>
                <w:rFonts w:ascii="Arial" w:hAnsi="Arial" w:cs="Arial"/>
                <w:i/>
                <w:iCs/>
                <w:color w:val="auto"/>
                <w:sz w:val="20"/>
                <w:szCs w:val="20"/>
              </w:rPr>
            </w:pPr>
            <w:r w:rsidRPr="00447C5F">
              <w:rPr>
                <w:rFonts w:ascii="Arial" w:hAnsi="Arial" w:cs="Arial"/>
                <w:i/>
                <w:iCs/>
                <w:color w:val="auto"/>
                <w:sz w:val="20"/>
                <w:szCs w:val="20"/>
              </w:rPr>
              <w:t xml:space="preserve">Итого </w:t>
            </w:r>
            <w:r>
              <w:rPr>
                <w:rFonts w:ascii="Arial" w:hAnsi="Arial" w:cs="Arial"/>
                <w:i/>
                <w:iCs/>
                <w:color w:val="auto"/>
                <w:sz w:val="20"/>
                <w:szCs w:val="20"/>
              </w:rPr>
              <w:t>Сумма единичных цен</w:t>
            </w:r>
          </w:p>
        </w:tc>
        <w:tc>
          <w:tcPr>
            <w:tcW w:w="90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F3B8D" w:rsidRPr="00447C5F" w:rsidRDefault="003F3B8D" w:rsidP="003C75B5">
            <w:pPr>
              <w:widowControl w:val="0"/>
              <w:jc w:val="center"/>
              <w:rPr>
                <w:rFonts w:ascii="Arial" w:hAnsi="Arial" w:cs="Arial"/>
                <w:b/>
                <w:bCs/>
                <w:sz w:val="20"/>
                <w:szCs w:val="20"/>
              </w:rPr>
            </w:pPr>
          </w:p>
        </w:tc>
      </w:tr>
      <w:tr w:rsidR="003F3B8D" w:rsidRPr="00447C5F"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3F3B8D" w:rsidRPr="00447C5F" w:rsidRDefault="003F3B8D" w:rsidP="003C75B5">
            <w:pPr>
              <w:widowControl w:val="0"/>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F3B8D" w:rsidRPr="00ED5CE5" w:rsidRDefault="003F3B8D" w:rsidP="003C75B5">
            <w:pPr>
              <w:pStyle w:val="6"/>
              <w:keepNext w:val="0"/>
              <w:keepLines w:val="0"/>
              <w:widowControl w:val="0"/>
              <w:spacing w:before="0"/>
              <w:rPr>
                <w:rFonts w:ascii="Arial" w:hAnsi="Arial" w:cs="Arial"/>
                <w:b/>
                <w:color w:val="auto"/>
                <w:sz w:val="20"/>
                <w:szCs w:val="20"/>
              </w:rPr>
            </w:pPr>
            <w:r w:rsidRPr="00ED5CE5">
              <w:rPr>
                <w:rFonts w:ascii="Arial" w:hAnsi="Arial" w:cs="Arial"/>
                <w:b/>
                <w:color w:val="auto"/>
                <w:sz w:val="20"/>
                <w:szCs w:val="20"/>
              </w:rPr>
              <w:t>Общая стоимость поставки, (договорная цена) в руб. с НДС</w:t>
            </w:r>
            <w:r>
              <w:rPr>
                <w:rFonts w:ascii="Arial" w:hAnsi="Arial" w:cs="Arial"/>
                <w:b/>
                <w:color w:val="auto"/>
                <w:sz w:val="20"/>
                <w:szCs w:val="20"/>
              </w:rPr>
              <w:t xml:space="preserve"> – 500 000,00руб</w:t>
            </w:r>
          </w:p>
        </w:tc>
      </w:tr>
      <w:tr w:rsidR="00E77053" w:rsidRPr="00447C5F" w:rsidTr="00E77053">
        <w:trPr>
          <w:cantSplit/>
        </w:trPr>
        <w:tc>
          <w:tcPr>
            <w:tcW w:w="10598" w:type="dxa"/>
            <w:gridSpan w:val="7"/>
            <w:tcBorders>
              <w:top w:val="single" w:sz="4" w:space="0" w:color="auto"/>
              <w:left w:val="nil"/>
              <w:bottom w:val="nil"/>
              <w:right w:val="nil"/>
            </w:tcBorders>
            <w:vAlign w:val="center"/>
          </w:tcPr>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r w:rsidRPr="00447C5F">
              <w:rPr>
                <w:rFonts w:ascii="Arial" w:hAnsi="Arial" w:cs="Arial"/>
                <w:sz w:val="20"/>
                <w:szCs w:val="20"/>
              </w:rPr>
              <w:t>Продукция новая, выпущенная в 20____ году.</w:t>
            </w:r>
          </w:p>
          <w:p w:rsidR="00E77053" w:rsidRPr="00447C5F" w:rsidRDefault="00E77053" w:rsidP="003C75B5">
            <w:pPr>
              <w:widowControl w:val="0"/>
              <w:rPr>
                <w:rFonts w:ascii="Arial" w:hAnsi="Arial" w:cs="Arial"/>
                <w:sz w:val="20"/>
                <w:szCs w:val="20"/>
              </w:rPr>
            </w:pPr>
          </w:p>
          <w:p w:rsidR="00E77053" w:rsidRPr="00447C5F" w:rsidRDefault="00ED5CE5" w:rsidP="003C75B5">
            <w:pPr>
              <w:widowControl w:val="0"/>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Условия оплаты:________________________________________________________________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3C75B5">
            <w:pPr>
              <w:widowControl w:val="0"/>
              <w:rPr>
                <w:rFonts w:ascii="Arial" w:hAnsi="Arial" w:cs="Arial"/>
                <w:sz w:val="20"/>
                <w:szCs w:val="20"/>
              </w:rPr>
            </w:pPr>
          </w:p>
          <w:p w:rsidR="00E77053" w:rsidRPr="00447C5F" w:rsidRDefault="00ED5CE5" w:rsidP="003C75B5">
            <w:pPr>
              <w:widowControl w:val="0"/>
              <w:rPr>
                <w:rFonts w:ascii="Arial" w:hAnsi="Arial" w:cs="Arial"/>
                <w:sz w:val="20"/>
                <w:szCs w:val="20"/>
              </w:rPr>
            </w:pPr>
            <w:r>
              <w:rPr>
                <w:rFonts w:ascii="Arial" w:hAnsi="Arial" w:cs="Arial"/>
                <w:sz w:val="20"/>
                <w:szCs w:val="20"/>
              </w:rPr>
              <w:t>*</w:t>
            </w:r>
            <w:r w:rsidR="00E77053" w:rsidRPr="00447C5F">
              <w:rPr>
                <w:rFonts w:ascii="Arial" w:hAnsi="Arial" w:cs="Arial"/>
                <w:sz w:val="20"/>
                <w:szCs w:val="20"/>
              </w:rPr>
              <w:t>Сроки поставки: ________________________________________________</w:t>
            </w:r>
            <w:r w:rsidR="002929A1" w:rsidRPr="00447C5F">
              <w:rPr>
                <w:rFonts w:ascii="Arial" w:hAnsi="Arial" w:cs="Arial"/>
                <w:sz w:val="20"/>
                <w:szCs w:val="20"/>
              </w:rPr>
              <w:t>________________</w:t>
            </w:r>
          </w:p>
        </w:tc>
      </w:tr>
      <w:tr w:rsidR="00E77053" w:rsidRPr="00447C5F" w:rsidTr="00E77053">
        <w:trPr>
          <w:cantSplit/>
        </w:trPr>
        <w:tc>
          <w:tcPr>
            <w:tcW w:w="10598" w:type="dxa"/>
            <w:gridSpan w:val="7"/>
            <w:tcBorders>
              <w:top w:val="nil"/>
              <w:left w:val="nil"/>
              <w:bottom w:val="nil"/>
              <w:right w:val="nil"/>
            </w:tcBorders>
            <w:vAlign w:val="center"/>
          </w:tcPr>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r w:rsidRPr="00447C5F">
              <w:rPr>
                <w:rFonts w:ascii="Arial" w:hAnsi="Arial" w:cs="Arial"/>
                <w:sz w:val="20"/>
                <w:szCs w:val="20"/>
              </w:rPr>
              <w:t>Срок гарантии на поставляемую продукцию, лет. _____________________________________</w:t>
            </w:r>
          </w:p>
          <w:p w:rsidR="00E77053" w:rsidRPr="00447C5F" w:rsidRDefault="00E77053" w:rsidP="003C75B5">
            <w:pPr>
              <w:widowControl w:val="0"/>
              <w:rPr>
                <w:rFonts w:ascii="Arial" w:hAnsi="Arial" w:cs="Arial"/>
                <w:sz w:val="20"/>
                <w:szCs w:val="20"/>
              </w:rPr>
            </w:pPr>
          </w:p>
          <w:p w:rsidR="00E77053" w:rsidRPr="00447C5F" w:rsidRDefault="00ED5CE5" w:rsidP="003C75B5">
            <w:pPr>
              <w:widowControl w:val="0"/>
              <w:rPr>
                <w:rFonts w:ascii="Arial" w:hAnsi="Arial" w:cs="Arial"/>
                <w:b/>
                <w:bCs/>
                <w:sz w:val="20"/>
                <w:szCs w:val="20"/>
              </w:rPr>
            </w:pPr>
            <w:r>
              <w:rPr>
                <w:rFonts w:ascii="Arial" w:hAnsi="Arial" w:cs="Arial"/>
                <w:sz w:val="20"/>
                <w:szCs w:val="20"/>
              </w:rPr>
              <w:t>**</w:t>
            </w:r>
            <w:r w:rsidR="00E77053" w:rsidRPr="00447C5F">
              <w:rPr>
                <w:rFonts w:ascii="Arial" w:hAnsi="Arial" w:cs="Arial"/>
                <w:sz w:val="20"/>
                <w:szCs w:val="20"/>
              </w:rPr>
              <w:t>Завод изготовитель: _____________________________________________________________</w:t>
            </w:r>
          </w:p>
        </w:tc>
      </w:tr>
    </w:tbl>
    <w:p w:rsidR="00E77053" w:rsidRPr="00447C5F" w:rsidRDefault="00E77053" w:rsidP="003C75B5">
      <w:pPr>
        <w:pStyle w:val="af6"/>
        <w:widowControl w:val="0"/>
        <w:suppressAutoHyphens w:val="0"/>
        <w:jc w:val="center"/>
        <w:rPr>
          <w:rFonts w:ascii="Arial" w:hAnsi="Arial" w:cs="Arial"/>
          <w:sz w:val="20"/>
          <w:szCs w:val="20"/>
        </w:rPr>
      </w:pPr>
    </w:p>
    <w:p w:rsidR="00E77053" w:rsidRPr="00447C5F" w:rsidRDefault="00E77053" w:rsidP="003C75B5">
      <w:pPr>
        <w:pStyle w:val="af6"/>
        <w:widowControl w:val="0"/>
        <w:suppressAutoHyphens w:val="0"/>
        <w:jc w:val="center"/>
        <w:rPr>
          <w:rFonts w:ascii="Arial" w:hAnsi="Arial" w:cs="Arial"/>
          <w:sz w:val="20"/>
          <w:szCs w:val="20"/>
        </w:rPr>
      </w:pPr>
    </w:p>
    <w:p w:rsidR="00E77053" w:rsidRPr="00447C5F" w:rsidRDefault="00E77053" w:rsidP="003C75B5">
      <w:pPr>
        <w:pStyle w:val="af6"/>
        <w:widowControl w:val="0"/>
        <w:suppressAutoHyphens w:val="0"/>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3C75B5">
            <w:pPr>
              <w:pStyle w:val="af6"/>
              <w:widowControl w:val="0"/>
              <w:suppressAutoHyphens w:val="0"/>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3C75B5">
      <w:pPr>
        <w:pStyle w:val="af6"/>
        <w:widowControl w:val="0"/>
        <w:suppressAutoHyphens w:val="0"/>
        <w:rPr>
          <w:rFonts w:ascii="Arial" w:hAnsi="Arial" w:cs="Arial"/>
          <w:sz w:val="20"/>
          <w:szCs w:val="20"/>
        </w:rPr>
      </w:pPr>
    </w:p>
    <w:p w:rsidR="00E77053" w:rsidRPr="00447C5F" w:rsidRDefault="00E77053" w:rsidP="003C75B5">
      <w:pPr>
        <w:pStyle w:val="af6"/>
        <w:widowControl w:val="0"/>
        <w:suppressAutoHyphens w:val="0"/>
        <w:rPr>
          <w:rFonts w:ascii="Arial" w:hAnsi="Arial" w:cs="Arial"/>
          <w:sz w:val="20"/>
          <w:szCs w:val="20"/>
        </w:rPr>
      </w:pPr>
    </w:p>
    <w:p w:rsidR="002A0EDC" w:rsidRPr="00447C5F" w:rsidRDefault="002A0EDC" w:rsidP="003C75B5">
      <w:pPr>
        <w:pStyle w:val="af6"/>
        <w:widowControl w:val="0"/>
        <w:suppressAutoHyphens w:val="0"/>
        <w:rPr>
          <w:rFonts w:ascii="Arial" w:hAnsi="Arial" w:cs="Arial"/>
          <w:sz w:val="20"/>
          <w:szCs w:val="20"/>
        </w:rPr>
      </w:pPr>
    </w:p>
    <w:p w:rsidR="002A0EDC" w:rsidRPr="00447C5F" w:rsidRDefault="002A0EDC" w:rsidP="003C75B5">
      <w:pPr>
        <w:pStyle w:val="af6"/>
        <w:widowControl w:val="0"/>
        <w:suppressAutoHyphens w:val="0"/>
        <w:rPr>
          <w:rFonts w:ascii="Arial" w:hAnsi="Arial" w:cs="Arial"/>
          <w:sz w:val="20"/>
          <w:szCs w:val="20"/>
        </w:rPr>
      </w:pPr>
    </w:p>
    <w:p w:rsidR="002A0EDC" w:rsidRPr="00447C5F" w:rsidRDefault="002A0EDC" w:rsidP="003C75B5">
      <w:pPr>
        <w:pStyle w:val="af6"/>
        <w:widowControl w:val="0"/>
        <w:suppressAutoHyphens w:val="0"/>
        <w:rPr>
          <w:rFonts w:ascii="Arial" w:hAnsi="Arial" w:cs="Arial"/>
          <w:sz w:val="20"/>
          <w:szCs w:val="20"/>
        </w:rPr>
      </w:pPr>
    </w:p>
    <w:p w:rsidR="002A0EDC" w:rsidRPr="00447C5F" w:rsidRDefault="002A0EDC" w:rsidP="003C75B5">
      <w:pPr>
        <w:pStyle w:val="af6"/>
        <w:widowControl w:val="0"/>
        <w:suppressAutoHyphens w:val="0"/>
        <w:rPr>
          <w:rFonts w:ascii="Arial" w:hAnsi="Arial" w:cs="Arial"/>
          <w:sz w:val="20"/>
          <w:szCs w:val="20"/>
        </w:rPr>
      </w:pPr>
    </w:p>
    <w:p w:rsidR="002A0EDC" w:rsidRPr="00447C5F" w:rsidRDefault="002A0EDC" w:rsidP="003C75B5">
      <w:pPr>
        <w:pStyle w:val="af6"/>
        <w:widowControl w:val="0"/>
        <w:suppressAutoHyphens w:val="0"/>
        <w:rPr>
          <w:rFonts w:ascii="Arial" w:hAnsi="Arial" w:cs="Arial"/>
          <w:sz w:val="20"/>
          <w:szCs w:val="20"/>
        </w:rPr>
      </w:pPr>
    </w:p>
    <w:p w:rsidR="00E26C02" w:rsidRPr="00447C5F" w:rsidRDefault="00E26C02" w:rsidP="003C75B5">
      <w:pPr>
        <w:pStyle w:val="af6"/>
        <w:widowControl w:val="0"/>
        <w:suppressAutoHyphens w:val="0"/>
        <w:rPr>
          <w:rFonts w:ascii="Arial" w:hAnsi="Arial" w:cs="Arial"/>
          <w:b/>
          <w:bCs/>
          <w:i/>
          <w:iCs/>
          <w:sz w:val="20"/>
          <w:szCs w:val="20"/>
        </w:rPr>
      </w:pPr>
    </w:p>
    <w:p w:rsidR="00E26C02" w:rsidRPr="00447C5F" w:rsidRDefault="00E26C02" w:rsidP="003C75B5">
      <w:pPr>
        <w:pStyle w:val="af6"/>
        <w:widowControl w:val="0"/>
        <w:suppressAutoHyphens w:val="0"/>
        <w:rPr>
          <w:rFonts w:ascii="Arial" w:hAnsi="Arial" w:cs="Arial"/>
          <w:b/>
          <w:bCs/>
          <w:i/>
          <w:iCs/>
          <w:sz w:val="20"/>
          <w:szCs w:val="20"/>
        </w:rPr>
      </w:pPr>
    </w:p>
    <w:p w:rsidR="00E26C02" w:rsidRPr="00447C5F" w:rsidRDefault="00E26C02" w:rsidP="003C75B5">
      <w:pPr>
        <w:pStyle w:val="af6"/>
        <w:widowControl w:val="0"/>
        <w:suppressAutoHyphens w:val="0"/>
        <w:rPr>
          <w:rFonts w:ascii="Arial" w:hAnsi="Arial" w:cs="Arial"/>
          <w:b/>
          <w:bCs/>
          <w:i/>
          <w:iCs/>
          <w:sz w:val="20"/>
          <w:szCs w:val="20"/>
        </w:rPr>
      </w:pPr>
    </w:p>
    <w:p w:rsidR="00E26C02" w:rsidRPr="00447C5F" w:rsidRDefault="00E26C02" w:rsidP="003C75B5">
      <w:pPr>
        <w:pStyle w:val="af6"/>
        <w:widowControl w:val="0"/>
        <w:suppressAutoHyphens w:val="0"/>
        <w:rPr>
          <w:rFonts w:ascii="Arial" w:hAnsi="Arial" w:cs="Arial"/>
          <w:b/>
          <w:bCs/>
          <w:i/>
          <w:iCs/>
          <w:sz w:val="20"/>
          <w:szCs w:val="20"/>
        </w:rPr>
      </w:pPr>
    </w:p>
    <w:p w:rsidR="00ED5CE5" w:rsidRPr="006F2594" w:rsidRDefault="00ED5CE5" w:rsidP="003C75B5">
      <w:pPr>
        <w:pStyle w:val="af6"/>
        <w:widowControl w:val="0"/>
        <w:suppressAutoHyphens w:val="0"/>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3C75B5">
      <w:pPr>
        <w:pStyle w:val="af6"/>
        <w:widowControl w:val="0"/>
        <w:suppressAutoHyphens w:val="0"/>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D5CE5" w:rsidRPr="006F2594" w:rsidRDefault="00ED5CE5" w:rsidP="003C75B5">
      <w:pPr>
        <w:pStyle w:val="af6"/>
        <w:widowControl w:val="0"/>
        <w:suppressAutoHyphens w:val="0"/>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447C5F" w:rsidRDefault="00E77053" w:rsidP="003C75B5">
      <w:pPr>
        <w:pStyle w:val="af6"/>
        <w:widowControl w:val="0"/>
        <w:suppressAutoHyphens w:val="0"/>
        <w:rPr>
          <w:rFonts w:ascii="Arial" w:hAnsi="Arial" w:cs="Arial"/>
          <w:i/>
          <w:iCs/>
          <w:sz w:val="20"/>
          <w:szCs w:val="20"/>
        </w:rPr>
      </w:pPr>
    </w:p>
    <w:p w:rsidR="00E77053" w:rsidRPr="007835F3" w:rsidRDefault="00E77053" w:rsidP="003C75B5">
      <w:pPr>
        <w:pStyle w:val="af6"/>
        <w:widowControl w:val="0"/>
        <w:suppressAutoHyphens w:val="0"/>
        <w:rPr>
          <w:rFonts w:ascii="Arial" w:hAnsi="Arial" w:cs="Arial"/>
          <w:i/>
          <w:iCs/>
          <w:sz w:val="20"/>
          <w:szCs w:val="20"/>
        </w:rPr>
      </w:pPr>
    </w:p>
    <w:p w:rsidR="00E26C02" w:rsidRPr="007835F3" w:rsidRDefault="00E26C02" w:rsidP="003C75B5">
      <w:pPr>
        <w:pStyle w:val="af6"/>
        <w:widowControl w:val="0"/>
        <w:suppressAutoHyphens w:val="0"/>
        <w:rPr>
          <w:rFonts w:ascii="Arial" w:hAnsi="Arial" w:cs="Arial"/>
          <w:i/>
          <w:iCs/>
          <w:sz w:val="20"/>
          <w:szCs w:val="20"/>
        </w:rPr>
      </w:pPr>
    </w:p>
    <w:p w:rsidR="002929A1" w:rsidRPr="00447C5F" w:rsidRDefault="002929A1"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D5CE5" w:rsidRDefault="00ED5CE5" w:rsidP="003C75B5">
      <w:pPr>
        <w:pStyle w:val="af6"/>
        <w:widowControl w:val="0"/>
        <w:suppressAutoHyphens w:val="0"/>
        <w:jc w:val="right"/>
        <w:rPr>
          <w:rFonts w:ascii="Arial" w:hAnsi="Arial" w:cs="Arial"/>
          <w:b/>
          <w:iCs/>
          <w:sz w:val="20"/>
          <w:szCs w:val="20"/>
        </w:rPr>
      </w:pPr>
    </w:p>
    <w:p w:rsidR="00E77053" w:rsidRPr="00447C5F" w:rsidRDefault="00E77053" w:rsidP="003C75B5">
      <w:pPr>
        <w:pStyle w:val="af6"/>
        <w:widowControl w:val="0"/>
        <w:suppressAutoHyphens w:val="0"/>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3C75B5">
      <w:pPr>
        <w:pStyle w:val="af6"/>
        <w:widowControl w:val="0"/>
        <w:suppressAutoHyphens w:val="0"/>
        <w:rPr>
          <w:rFonts w:ascii="Arial" w:hAnsi="Arial" w:cs="Arial"/>
          <w:b/>
          <w:iCs/>
          <w:sz w:val="20"/>
          <w:szCs w:val="20"/>
        </w:rPr>
      </w:pPr>
    </w:p>
    <w:p w:rsidR="00E77053" w:rsidRPr="00447C5F" w:rsidRDefault="00E77053" w:rsidP="003C75B5">
      <w:pPr>
        <w:pStyle w:val="af6"/>
        <w:widowControl w:val="0"/>
        <w:suppressAutoHyphens w:val="0"/>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3C75B5">
      <w:pPr>
        <w:pStyle w:val="af6"/>
        <w:widowControl w:val="0"/>
        <w:suppressAutoHyphens w:val="0"/>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3C75B5">
            <w:pPr>
              <w:pStyle w:val="ad"/>
              <w:keepNext w:val="0"/>
              <w:widowControl w:val="0"/>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3C75B5">
            <w:pPr>
              <w:pStyle w:val="ad"/>
              <w:keepNext w:val="0"/>
              <w:widowControl w:val="0"/>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3C75B5">
            <w:pPr>
              <w:pStyle w:val="ad"/>
              <w:keepNext w:val="0"/>
              <w:widowControl w:val="0"/>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3C75B5">
            <w:pPr>
              <w:widowControl w:val="0"/>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3C75B5">
            <w:pPr>
              <w:pStyle w:val="ae"/>
              <w:widowControl w:val="0"/>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3C75B5">
            <w:pPr>
              <w:pStyle w:val="ae"/>
              <w:widowControl w:val="0"/>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3C75B5">
            <w:pPr>
              <w:widowControl w:val="0"/>
              <w:numPr>
                <w:ilvl w:val="0"/>
                <w:numId w:val="39"/>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3C75B5">
            <w:pPr>
              <w:pStyle w:val="ae"/>
              <w:widowControl w:val="0"/>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3C75B5">
            <w:pPr>
              <w:pStyle w:val="ae"/>
              <w:widowControl w:val="0"/>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3C75B5">
            <w:pPr>
              <w:widowControl w:val="0"/>
              <w:numPr>
                <w:ilvl w:val="0"/>
                <w:numId w:val="39"/>
              </w:numPr>
              <w:ind w:left="0" w:firstLine="0"/>
              <w:jc w:val="center"/>
              <w:rPr>
                <w:rFonts w:ascii="Arial" w:hAnsi="Arial" w:cs="Arial"/>
                <w:b/>
                <w:sz w:val="20"/>
                <w:szCs w:val="20"/>
              </w:rPr>
            </w:pPr>
          </w:p>
        </w:tc>
        <w:tc>
          <w:tcPr>
            <w:tcW w:w="4860" w:type="dxa"/>
          </w:tcPr>
          <w:p w:rsidR="00E77053" w:rsidRPr="00447C5F" w:rsidRDefault="00E77053" w:rsidP="003C75B5">
            <w:pPr>
              <w:pStyle w:val="ae"/>
              <w:widowControl w:val="0"/>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3C75B5">
            <w:pPr>
              <w:pStyle w:val="ae"/>
              <w:widowControl w:val="0"/>
              <w:spacing w:before="0" w:after="0"/>
              <w:ind w:left="0" w:right="0"/>
              <w:rPr>
                <w:rFonts w:ascii="Arial" w:hAnsi="Arial" w:cs="Arial"/>
                <w:sz w:val="20"/>
                <w:szCs w:val="20"/>
              </w:rPr>
            </w:pPr>
          </w:p>
        </w:tc>
      </w:tr>
    </w:tbl>
    <w:p w:rsidR="00E77053" w:rsidRPr="00447C5F" w:rsidRDefault="00E77053" w:rsidP="003C75B5">
      <w:pPr>
        <w:pStyle w:val="af6"/>
        <w:widowControl w:val="0"/>
        <w:suppressAutoHyphens w:val="0"/>
        <w:rPr>
          <w:rFonts w:ascii="Arial" w:hAnsi="Arial" w:cs="Arial"/>
          <w:i/>
          <w:iCs/>
          <w:sz w:val="20"/>
          <w:szCs w:val="20"/>
        </w:rPr>
      </w:pPr>
    </w:p>
    <w:p w:rsidR="00441775" w:rsidRPr="00447C5F" w:rsidRDefault="00441775" w:rsidP="003C75B5">
      <w:pPr>
        <w:widowControl w:val="0"/>
        <w:rPr>
          <w:rFonts w:ascii="Arial" w:hAnsi="Arial" w:cs="Arial"/>
          <w:color w:val="000000"/>
          <w:sz w:val="20"/>
          <w:szCs w:val="20"/>
        </w:rPr>
      </w:pPr>
    </w:p>
    <w:p w:rsidR="00E77053" w:rsidRPr="00447C5F" w:rsidRDefault="00E77053" w:rsidP="003C75B5">
      <w:pPr>
        <w:widowControl w:val="0"/>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3C75B5">
      <w:pPr>
        <w:widowControl w:val="0"/>
        <w:rPr>
          <w:rFonts w:ascii="Arial" w:hAnsi="Arial" w:cs="Arial"/>
          <w:sz w:val="20"/>
          <w:szCs w:val="20"/>
        </w:rPr>
      </w:pPr>
    </w:p>
    <w:p w:rsidR="00E77053" w:rsidRPr="00447C5F" w:rsidRDefault="00E77053" w:rsidP="003C75B5">
      <w:pPr>
        <w:widowControl w:val="0"/>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3C75B5">
      <w:pPr>
        <w:widowControl w:val="0"/>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3C75B5">
      <w:pPr>
        <w:widowControl w:val="0"/>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3C75B5">
      <w:pPr>
        <w:widowControl w:val="0"/>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4"/>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9B59C4" w:rsidP="00447C5F">
      <w:pPr>
        <w:tabs>
          <w:tab w:val="num" w:pos="0"/>
        </w:tabs>
        <w:rPr>
          <w:rFonts w:ascii="Arial" w:hAnsi="Arial" w:cs="Arial"/>
          <w:sz w:val="20"/>
          <w:szCs w:val="20"/>
        </w:rPr>
      </w:pPr>
      <w:r w:rsidRPr="009B59C4">
        <w:rPr>
          <w:rFonts w:ascii="Arial" w:hAnsi="Arial" w:cs="Arial"/>
          <w:b/>
          <w:noProof/>
          <w:spacing w:val="36"/>
          <w:sz w:val="20"/>
          <w:szCs w:val="20"/>
        </w:rPr>
        <w:pict>
          <v:rect id="Прямоугольник 4"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style="mso-next-textbox:#Прямоугольник 4">
              <w:txbxContent>
                <w:p w:rsidR="002B36FC" w:rsidRPr="002A0EDC" w:rsidRDefault="002B36FC" w:rsidP="002A0EDC">
                  <w:pPr>
                    <w:pStyle w:val="21"/>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36FC" w:rsidRPr="002A0EDC" w:rsidRDefault="002B36FC"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2B36FC" w:rsidRDefault="002B36FC"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447C5F">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numPr>
                <w:ilvl w:val="0"/>
                <w:numId w:val="45"/>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9B59C4" w:rsidP="00447C5F">
      <w:pPr>
        <w:tabs>
          <w:tab w:val="left" w:pos="1134"/>
        </w:tabs>
        <w:rPr>
          <w:rFonts w:ascii="Arial" w:hAnsi="Arial" w:cs="Arial"/>
          <w:sz w:val="20"/>
          <w:szCs w:val="20"/>
        </w:rPr>
      </w:pPr>
      <w:r>
        <w:rPr>
          <w:rFonts w:ascii="Arial" w:hAnsi="Arial" w:cs="Arial"/>
          <w:noProof/>
          <w:sz w:val="20"/>
          <w:szCs w:val="20"/>
        </w:rPr>
        <w:pict>
          <v:rect id="Прямоугольник 3"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style="mso-next-textbox:#Прямоугольник 3">
              <w:txbxContent>
                <w:p w:rsidR="002B36FC" w:rsidRPr="002A0EDC" w:rsidRDefault="002B36FC"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2B36FC" w:rsidRPr="002A0EDC" w:rsidRDefault="002B36FC"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2B36FC" w:rsidRDefault="002B36FC"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447C5F">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6"/>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numPr>
                <w:ilvl w:val="0"/>
                <w:numId w:val="4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9B59C4" w:rsidP="00447C5F">
      <w:pPr>
        <w:rPr>
          <w:rFonts w:ascii="Arial" w:hAnsi="Arial" w:cs="Arial"/>
          <w:sz w:val="20"/>
          <w:szCs w:val="20"/>
        </w:rPr>
      </w:pPr>
      <w:r w:rsidRPr="009B59C4">
        <w:rPr>
          <w:rFonts w:ascii="Arial" w:hAnsi="Arial" w:cs="Arial"/>
          <w:b/>
          <w:noProof/>
          <w:spacing w:val="36"/>
          <w:sz w:val="20"/>
          <w:szCs w:val="20"/>
        </w:rPr>
        <w:pict>
          <v:rect id="Прямоугольник 2"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style="mso-next-textbox:#Прямоугольник 2">
              <w:txbxContent>
                <w:p w:rsidR="002B36FC" w:rsidRPr="002A0EDC" w:rsidRDefault="002B36FC"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2B36FC" w:rsidRPr="002A0EDC" w:rsidRDefault="002B36FC"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2B36FC" w:rsidRPr="00301BEC" w:rsidRDefault="002B36FC" w:rsidP="002A0EDC">
                  <w:pPr>
                    <w:rPr>
                      <w:rFonts w:ascii="Arial" w:hAnsi="Arial" w:cs="Arial"/>
                      <w:sz w:val="20"/>
                      <w:szCs w:val="20"/>
                    </w:rPr>
                  </w:pPr>
                </w:p>
                <w:p w:rsidR="002B36FC" w:rsidRDefault="002B36FC"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2" w:name="_Ref372726841"/>
      <w:bookmarkEnd w:id="122"/>
      <w:r w:rsidRPr="00447C5F">
        <w:rPr>
          <w:rFonts w:ascii="Arial" w:hAnsi="Arial" w:cs="Arial"/>
          <w:b/>
          <w:bCs/>
          <w:sz w:val="20"/>
          <w:szCs w:val="20"/>
        </w:rPr>
        <w:lastRenderedPageBreak/>
        <w:t>Форма №7</w:t>
      </w:r>
    </w:p>
    <w:bookmarkEnd w:id="132"/>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4"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3"/>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3"/>
      <w:r w:rsidRPr="00447C5F">
        <w:rPr>
          <w:rFonts w:ascii="Arial" w:eastAsia="Calibri" w:hAnsi="Arial" w:cs="Arial"/>
          <w:bCs/>
          <w:sz w:val="20"/>
          <w:szCs w:val="20"/>
          <w:lang w:eastAsia="en-US"/>
        </w:rPr>
        <w:t>2. ИНН/КПП: 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5" w:name="sub_10104"/>
      <w:r w:rsidRPr="00447C5F">
        <w:rPr>
          <w:rFonts w:ascii="Arial" w:eastAsia="Calibri" w:hAnsi="Arial" w:cs="Arial"/>
          <w:bCs/>
          <w:sz w:val="20"/>
          <w:szCs w:val="20"/>
          <w:lang w:eastAsia="en-US"/>
        </w:rPr>
        <w:t>3. ОГРН: _____________________________________________________________________.</w:t>
      </w:r>
    </w:p>
    <w:bookmarkEnd w:id="135"/>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7"/>
            <w:r w:rsidRPr="00447C5F">
              <w:rPr>
                <w:rFonts w:ascii="Arial" w:eastAsia="Calibri" w:hAnsi="Arial" w:cs="Arial"/>
                <w:bCs/>
                <w:sz w:val="20"/>
                <w:szCs w:val="20"/>
                <w:lang w:eastAsia="en-US"/>
              </w:rPr>
              <w:t>N</w:t>
            </w:r>
            <w:bookmarkEnd w:id="136"/>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8"/>
            <w:r w:rsidRPr="00447C5F">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09"/>
            <w:r w:rsidRPr="00447C5F">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0"/>
            <w:r w:rsidRPr="00447C5F">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40" w:name="sub_10111"/>
            <w:r w:rsidRPr="00447C5F">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хозяйственного партнерства статуса участника </w:t>
            </w:r>
            <w:r w:rsidRPr="00447C5F">
              <w:rPr>
                <w:rFonts w:ascii="Arial" w:hAnsi="Arial" w:cs="Arial"/>
                <w:bCs/>
                <w:sz w:val="20"/>
                <w:szCs w:val="20"/>
              </w:rPr>
              <w:lastRenderedPageBreak/>
              <w:t xml:space="preserve">проекта в соответствии с Федеральным </w:t>
            </w:r>
            <w:hyperlink r:id="rId15"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1" w:name="sub_10113"/>
            <w:r w:rsidRPr="00447C5F">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18"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том, что руководитель, члены </w:t>
            </w:r>
            <w:r w:rsidRPr="00447C5F">
              <w:rPr>
                <w:rFonts w:ascii="Arial" w:hAnsi="Arial" w:cs="Arial"/>
                <w:bCs/>
                <w:sz w:val="20"/>
                <w:szCs w:val="20"/>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4"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2"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2"/>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3"/>
      <w:r w:rsidRPr="00685698">
        <w:rPr>
          <w:rFonts w:ascii="Arial" w:eastAsia="Calibri" w:hAnsi="Arial" w:cs="Arial"/>
          <w:bCs/>
          <w:sz w:val="16"/>
          <w:szCs w:val="16"/>
          <w:lang w:eastAsia="en-US"/>
        </w:rPr>
        <w:t>______________________________________________________________________</w:t>
      </w:r>
    </w:p>
    <w:bookmarkEnd w:id="143"/>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5" w:name="sub_10125"/>
      <w:bookmarkEnd w:id="144"/>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5"/>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6" w:name="_Toc90385119"/>
      <w:bookmarkStart w:id="147"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6"/>
    <w:bookmarkEnd w:id="147"/>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5"/>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numPr>
                <w:ilvl w:val="0"/>
                <w:numId w:val="36"/>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9B59C4" w:rsidP="00447C5F">
      <w:pPr>
        <w:jc w:val="center"/>
        <w:rPr>
          <w:rFonts w:ascii="Arial" w:hAnsi="Arial" w:cs="Arial"/>
          <w:b/>
          <w:bCs/>
          <w:sz w:val="20"/>
          <w:szCs w:val="20"/>
        </w:rPr>
      </w:pPr>
      <w:r w:rsidRPr="009B59C4">
        <w:rPr>
          <w:rFonts w:ascii="Arial" w:hAnsi="Arial" w:cs="Arial"/>
          <w:b/>
          <w:bCs/>
          <w:noProof/>
          <w:spacing w:val="36"/>
          <w:sz w:val="20"/>
          <w:szCs w:val="20"/>
        </w:rPr>
        <w:pict>
          <v:rect id="Прямоугольник 1"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style="mso-next-textbox:#Прямоугольник 1">
              <w:txbxContent>
                <w:p w:rsidR="002B36FC" w:rsidRPr="003F7D6C" w:rsidRDefault="002B36FC" w:rsidP="00441775">
                  <w:pPr>
                    <w:pStyle w:val="21"/>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2B36FC" w:rsidRPr="003F7D6C" w:rsidRDefault="002B36FC"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B36FC" w:rsidRPr="003F7D6C" w:rsidRDefault="002B36FC"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B36FC" w:rsidRPr="003F7D6C" w:rsidRDefault="002B36FC"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B36FC" w:rsidRPr="003F7D6C" w:rsidRDefault="002B36FC"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B36FC" w:rsidRPr="003F7D6C" w:rsidRDefault="002B36FC"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B36FC" w:rsidRPr="003F7D6C" w:rsidRDefault="002B36FC"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B36FC" w:rsidRPr="003F7D6C" w:rsidRDefault="002B36F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B36FC" w:rsidRPr="003F7D6C" w:rsidRDefault="002B36F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B36FC" w:rsidRDefault="002B36FC"/>
                <w:p w:rsidR="002B36FC" w:rsidRDefault="002B36FC"/>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Default="00E26C02" w:rsidP="00447C5F">
      <w:pPr>
        <w:pStyle w:val="aff0"/>
        <w:jc w:val="right"/>
        <w:rPr>
          <w:rFonts w:ascii="Arial" w:hAnsi="Arial" w:cs="Arial"/>
          <w:b/>
          <w:sz w:val="20"/>
        </w:rPr>
      </w:pPr>
    </w:p>
    <w:p w:rsidR="003C75B5" w:rsidRPr="00447C5F" w:rsidRDefault="003C75B5"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F63E01" w:rsidRPr="00D01BF6" w:rsidRDefault="00F63E01" w:rsidP="00F63E01">
      <w:pPr>
        <w:jc w:val="center"/>
      </w:pPr>
      <w:r>
        <w:rPr>
          <w:b/>
        </w:rPr>
        <w:t xml:space="preserve">ДОГОВОР ПОСТАВКИ № </w:t>
      </w:r>
      <w:r w:rsidRPr="00D01BF6">
        <w:rPr>
          <w:b/>
        </w:rPr>
        <w:t>______</w:t>
      </w:r>
    </w:p>
    <w:p w:rsidR="00F63E01" w:rsidRDefault="00F63E01" w:rsidP="00F63E01">
      <w:r>
        <w:rPr>
          <w:b/>
          <w:sz w:val="20"/>
          <w:szCs w:val="20"/>
        </w:rPr>
        <w:t xml:space="preserve">город Пенза                                                                                          </w:t>
      </w:r>
      <w:r w:rsidRPr="00826D4E">
        <w:rPr>
          <w:b/>
          <w:sz w:val="20"/>
          <w:szCs w:val="20"/>
        </w:rPr>
        <w:t xml:space="preserve">                                     </w:t>
      </w:r>
      <w:r>
        <w:rPr>
          <w:b/>
          <w:sz w:val="20"/>
          <w:szCs w:val="20"/>
        </w:rPr>
        <w:t xml:space="preserve">         </w:t>
      </w:r>
      <w:r w:rsidRPr="00826D4E">
        <w:rPr>
          <w:b/>
          <w:sz w:val="20"/>
          <w:szCs w:val="20"/>
        </w:rPr>
        <w:t xml:space="preserve"> </w:t>
      </w:r>
      <w:r>
        <w:rPr>
          <w:b/>
          <w:sz w:val="20"/>
          <w:szCs w:val="20"/>
        </w:rPr>
        <w:t>«</w:t>
      </w:r>
      <w:r w:rsidRPr="00D01BF6">
        <w:rPr>
          <w:b/>
          <w:sz w:val="20"/>
          <w:szCs w:val="20"/>
        </w:rPr>
        <w:t>___</w:t>
      </w:r>
      <w:r w:rsidRPr="00826D4E">
        <w:rPr>
          <w:b/>
          <w:sz w:val="20"/>
          <w:szCs w:val="20"/>
        </w:rPr>
        <w:t>»</w:t>
      </w:r>
      <w:r>
        <w:rPr>
          <w:b/>
          <w:sz w:val="20"/>
          <w:szCs w:val="20"/>
        </w:rPr>
        <w:t xml:space="preserve"> ______ 2023 года</w:t>
      </w:r>
      <w:r w:rsidRPr="00826D4E">
        <w:rPr>
          <w:b/>
          <w:sz w:val="20"/>
          <w:szCs w:val="20"/>
        </w:rPr>
        <w:t xml:space="preserve">                        </w:t>
      </w:r>
    </w:p>
    <w:p w:rsidR="00F63E01" w:rsidRPr="00D01BF6" w:rsidRDefault="00F63E01" w:rsidP="00F63E01">
      <w:pPr>
        <w:tabs>
          <w:tab w:val="left" w:pos="0"/>
        </w:tabs>
        <w:jc w:val="both"/>
        <w:rPr>
          <w:sz w:val="20"/>
          <w:szCs w:val="20"/>
        </w:rPr>
      </w:pPr>
      <w:r w:rsidRPr="00D01BF6">
        <w:rPr>
          <w:b/>
          <w:sz w:val="20"/>
          <w:szCs w:val="20"/>
        </w:rPr>
        <w:t>ЗАО «Пензенская Горэлектросеть»</w:t>
      </w:r>
      <w:r w:rsidRPr="00D01BF6">
        <w:rPr>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цен в электронной форме №3</w:t>
      </w:r>
      <w:r>
        <w:rPr>
          <w:sz w:val="20"/>
          <w:szCs w:val="20"/>
        </w:rPr>
        <w:t>5</w:t>
      </w:r>
      <w:r w:rsidRPr="00D01BF6">
        <w:rPr>
          <w:sz w:val="20"/>
          <w:szCs w:val="20"/>
        </w:rPr>
        <w:t xml:space="preserve"> э ЗЦ-ПГЭС от 10.02.2023 г. Протокол № _______ </w:t>
      </w:r>
      <w:r w:rsidRPr="00D01BF6">
        <w:rPr>
          <w:sz w:val="20"/>
          <w:szCs w:val="20"/>
          <w:u w:val="single"/>
        </w:rPr>
        <w:t>ЗЦ-ПГЭС</w:t>
      </w:r>
      <w:r w:rsidRPr="00D01BF6">
        <w:rPr>
          <w:sz w:val="20"/>
          <w:szCs w:val="20"/>
        </w:rPr>
        <w:t xml:space="preserve"> от _____________ г.,  далее совместно именуемые Стороны, заключили настоящий договор о нижеследующем: </w:t>
      </w:r>
    </w:p>
    <w:p w:rsidR="00F63E01" w:rsidRDefault="00F63E01" w:rsidP="00F63E01">
      <w:pPr>
        <w:jc w:val="center"/>
        <w:rPr>
          <w:b/>
          <w:sz w:val="20"/>
          <w:szCs w:val="20"/>
        </w:rPr>
      </w:pPr>
      <w:r>
        <w:rPr>
          <w:b/>
          <w:sz w:val="20"/>
          <w:szCs w:val="20"/>
        </w:rPr>
        <w:t>1. ПРЕДМЕТ ДОГОВОРА</w:t>
      </w:r>
    </w:p>
    <w:p w:rsidR="00F63E01" w:rsidRDefault="00F63E01" w:rsidP="00F63E01">
      <w:pPr>
        <w:ind w:firstLine="708"/>
        <w:jc w:val="both"/>
        <w:rPr>
          <w:sz w:val="20"/>
          <w:szCs w:val="20"/>
        </w:rPr>
      </w:pPr>
      <w:r>
        <w:rPr>
          <w:sz w:val="20"/>
          <w:szCs w:val="20"/>
        </w:rPr>
        <w:t xml:space="preserve">1.1. Поставщик обязуется изготовить, поставить (передать в собственность) Покупателя стройматериалы: бетонную смесь, раствор (далее по </w:t>
      </w:r>
      <w:proofErr w:type="gramStart"/>
      <w:r>
        <w:rPr>
          <w:sz w:val="20"/>
          <w:szCs w:val="20"/>
        </w:rPr>
        <w:t>тексту-товар</w:t>
      </w:r>
      <w:proofErr w:type="gramEnd"/>
      <w:r>
        <w:rPr>
          <w:sz w:val="20"/>
          <w:szCs w:val="20"/>
        </w:rPr>
        <w:t>), в течение срока действия настоящего договора отдельными партиями, согласно заявок Покупателя, а Покупатель обязуется принять и оплатить товар в соответствии с условиями настоящего договора.</w:t>
      </w:r>
    </w:p>
    <w:p w:rsidR="00F63E01" w:rsidRPr="000854CB" w:rsidRDefault="00F63E01" w:rsidP="00F63E01">
      <w:pPr>
        <w:ind w:firstLine="708"/>
        <w:jc w:val="both"/>
        <w:rPr>
          <w:sz w:val="20"/>
          <w:szCs w:val="20"/>
        </w:rPr>
      </w:pPr>
      <w:r>
        <w:rPr>
          <w:sz w:val="20"/>
          <w:szCs w:val="20"/>
        </w:rPr>
        <w:t>1.2. Ассортимент, количество и цена товара в каждой партии согласовываются сторонами дополнительно и фиксируются в накладных, счетах, счетах-фактурах и/или, по требованию одной из сторон, в приложениях к настоящему договору. Общая сумма договора определяется на основании стоимости фактически поставленного товара за период срока действия настоящего договора</w:t>
      </w:r>
      <w:r>
        <w:t xml:space="preserve">, </w:t>
      </w:r>
      <w:r w:rsidRPr="000854CB">
        <w:rPr>
          <w:sz w:val="20"/>
          <w:szCs w:val="20"/>
        </w:rPr>
        <w:t>но не может превышать 500 000,00 (пятьсот тысяч) рублей 00 коп. с учетом НДС-20% (83 333, 34руб)</w:t>
      </w:r>
    </w:p>
    <w:p w:rsidR="00F63E01" w:rsidRDefault="00F63E01" w:rsidP="00F63E01">
      <w:pPr>
        <w:ind w:firstLine="708"/>
        <w:jc w:val="center"/>
        <w:rPr>
          <w:b/>
          <w:sz w:val="20"/>
          <w:szCs w:val="20"/>
        </w:rPr>
      </w:pPr>
      <w:r>
        <w:rPr>
          <w:b/>
          <w:sz w:val="20"/>
          <w:szCs w:val="20"/>
        </w:rPr>
        <w:t>2. ЦЕНА И ПОРЯДОК РАСЧЕТОВ</w:t>
      </w:r>
    </w:p>
    <w:p w:rsidR="00F63E01" w:rsidRDefault="00F63E01" w:rsidP="00F63E01">
      <w:pPr>
        <w:ind w:firstLine="708"/>
        <w:jc w:val="both"/>
        <w:rPr>
          <w:color w:val="333333"/>
          <w:sz w:val="20"/>
          <w:szCs w:val="20"/>
          <w:shd w:val="clear" w:color="auto" w:fill="FFFFFF"/>
        </w:rPr>
      </w:pPr>
      <w:r>
        <w:rPr>
          <w:sz w:val="20"/>
          <w:szCs w:val="20"/>
        </w:rPr>
        <w:t xml:space="preserve">2.1. </w:t>
      </w:r>
      <w:r w:rsidRPr="00AB6760">
        <w:rPr>
          <w:color w:val="333333"/>
          <w:sz w:val="20"/>
          <w:szCs w:val="20"/>
          <w:shd w:val="clear" w:color="auto" w:fill="FFFFFF"/>
        </w:rPr>
        <w:t xml:space="preserve">Цена </w:t>
      </w:r>
      <w:r>
        <w:rPr>
          <w:color w:val="333333"/>
          <w:sz w:val="20"/>
          <w:szCs w:val="20"/>
          <w:shd w:val="clear" w:color="auto" w:fill="FFFFFF"/>
        </w:rPr>
        <w:t xml:space="preserve">единицы </w:t>
      </w:r>
      <w:r w:rsidRPr="00AB6760">
        <w:rPr>
          <w:color w:val="333333"/>
          <w:sz w:val="20"/>
          <w:szCs w:val="20"/>
          <w:shd w:val="clear" w:color="auto" w:fill="FFFFFF"/>
        </w:rPr>
        <w:t xml:space="preserve">поставляемого Товара </w:t>
      </w:r>
      <w:r>
        <w:rPr>
          <w:color w:val="333333"/>
          <w:sz w:val="20"/>
          <w:szCs w:val="20"/>
          <w:shd w:val="clear" w:color="auto" w:fill="FFFFFF"/>
        </w:rPr>
        <w:t>является фиксированной и указана в п. 2.2.</w:t>
      </w:r>
    </w:p>
    <w:p w:rsidR="00F63E01" w:rsidRDefault="00F63E01" w:rsidP="00F63E01">
      <w:pPr>
        <w:ind w:firstLine="708"/>
        <w:jc w:val="both"/>
        <w:rPr>
          <w:sz w:val="20"/>
          <w:szCs w:val="20"/>
        </w:rPr>
      </w:pPr>
      <w:r>
        <w:rPr>
          <w:sz w:val="20"/>
          <w:szCs w:val="20"/>
        </w:rPr>
        <w:t>2.2.  Цена единицы товара:</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12"/>
        <w:gridCol w:w="1276"/>
        <w:gridCol w:w="2125"/>
        <w:gridCol w:w="2807"/>
      </w:tblGrid>
      <w:tr w:rsidR="00F63E01" w:rsidRPr="000854CB" w:rsidTr="003C75B5">
        <w:trPr>
          <w:trHeight w:val="1123"/>
        </w:trPr>
        <w:tc>
          <w:tcPr>
            <w:tcW w:w="607" w:type="dxa"/>
            <w:vAlign w:val="center"/>
          </w:tcPr>
          <w:p w:rsidR="00F63E01" w:rsidRPr="000854CB" w:rsidRDefault="00F63E01" w:rsidP="003C75B5">
            <w:pPr>
              <w:autoSpaceDE w:val="0"/>
              <w:autoSpaceDN w:val="0"/>
              <w:jc w:val="center"/>
              <w:rPr>
                <w:b/>
                <w:sz w:val="20"/>
                <w:szCs w:val="20"/>
              </w:rPr>
            </w:pPr>
            <w:r w:rsidRPr="000854CB">
              <w:rPr>
                <w:b/>
                <w:sz w:val="20"/>
                <w:szCs w:val="20"/>
              </w:rPr>
              <w:t>№ п/п</w:t>
            </w:r>
          </w:p>
        </w:tc>
        <w:tc>
          <w:tcPr>
            <w:tcW w:w="3612" w:type="dxa"/>
            <w:vAlign w:val="center"/>
          </w:tcPr>
          <w:p w:rsidR="00F63E01" w:rsidRPr="000854CB" w:rsidRDefault="00F63E01" w:rsidP="003C75B5">
            <w:pPr>
              <w:autoSpaceDE w:val="0"/>
              <w:autoSpaceDN w:val="0"/>
              <w:jc w:val="center"/>
              <w:rPr>
                <w:b/>
                <w:sz w:val="20"/>
                <w:szCs w:val="20"/>
              </w:rPr>
            </w:pPr>
            <w:r w:rsidRPr="000854CB">
              <w:rPr>
                <w:b/>
                <w:sz w:val="20"/>
                <w:szCs w:val="20"/>
              </w:rPr>
              <w:t>Наименование</w:t>
            </w:r>
          </w:p>
        </w:tc>
        <w:tc>
          <w:tcPr>
            <w:tcW w:w="1276" w:type="dxa"/>
            <w:vAlign w:val="center"/>
          </w:tcPr>
          <w:p w:rsidR="00F63E01" w:rsidRPr="000854CB" w:rsidRDefault="00F63E01" w:rsidP="003C75B5">
            <w:pPr>
              <w:autoSpaceDE w:val="0"/>
              <w:autoSpaceDN w:val="0"/>
              <w:jc w:val="center"/>
              <w:rPr>
                <w:b/>
                <w:sz w:val="20"/>
                <w:szCs w:val="20"/>
              </w:rPr>
            </w:pPr>
            <w:r w:rsidRPr="000854CB">
              <w:rPr>
                <w:b/>
                <w:sz w:val="20"/>
                <w:szCs w:val="20"/>
              </w:rPr>
              <w:t xml:space="preserve">Кол-во, </w:t>
            </w:r>
            <w:r w:rsidRPr="000854CB">
              <w:rPr>
                <w:sz w:val="20"/>
                <w:szCs w:val="20"/>
              </w:rPr>
              <w:t xml:space="preserve"> м3</w:t>
            </w:r>
          </w:p>
        </w:tc>
        <w:tc>
          <w:tcPr>
            <w:tcW w:w="2125" w:type="dxa"/>
            <w:vAlign w:val="center"/>
          </w:tcPr>
          <w:p w:rsidR="00F63E01" w:rsidRPr="000854CB" w:rsidRDefault="00830635" w:rsidP="003C75B5">
            <w:pPr>
              <w:autoSpaceDE w:val="0"/>
              <w:autoSpaceDN w:val="0"/>
              <w:jc w:val="center"/>
              <w:rPr>
                <w:b/>
                <w:sz w:val="20"/>
                <w:szCs w:val="20"/>
              </w:rPr>
            </w:pPr>
            <w:r>
              <w:rPr>
                <w:b/>
                <w:sz w:val="20"/>
                <w:szCs w:val="20"/>
              </w:rPr>
              <w:t>Ц</w:t>
            </w:r>
            <w:r w:rsidR="00F63E01" w:rsidRPr="000854CB">
              <w:rPr>
                <w:b/>
                <w:sz w:val="20"/>
                <w:szCs w:val="20"/>
              </w:rPr>
              <w:t>ена за ед., руб. с НДС</w:t>
            </w:r>
            <w:r>
              <w:rPr>
                <w:b/>
                <w:sz w:val="20"/>
                <w:szCs w:val="20"/>
              </w:rPr>
              <w:t>-20%</w:t>
            </w:r>
          </w:p>
        </w:tc>
        <w:tc>
          <w:tcPr>
            <w:tcW w:w="2807" w:type="dxa"/>
            <w:vAlign w:val="center"/>
          </w:tcPr>
          <w:p w:rsidR="00F63E01" w:rsidRPr="000854CB" w:rsidRDefault="00F63E01" w:rsidP="003C75B5">
            <w:pPr>
              <w:autoSpaceDE w:val="0"/>
              <w:autoSpaceDN w:val="0"/>
              <w:jc w:val="center"/>
              <w:rPr>
                <w:b/>
                <w:sz w:val="20"/>
                <w:szCs w:val="20"/>
              </w:rPr>
            </w:pPr>
            <w:r w:rsidRPr="000854CB">
              <w:rPr>
                <w:b/>
                <w:sz w:val="20"/>
                <w:szCs w:val="20"/>
              </w:rPr>
              <w:t>Примечание</w:t>
            </w: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1</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Бетон В15(М200) на условиях самовывоза</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val="restart"/>
          </w:tcPr>
          <w:p w:rsidR="00F63E01" w:rsidRPr="000854CB" w:rsidRDefault="00F63E01" w:rsidP="003C75B5">
            <w:pPr>
              <w:keepNext/>
              <w:shd w:val="clear" w:color="auto" w:fill="FFFFFF"/>
              <w:textAlignment w:val="baseline"/>
              <w:outlineLvl w:val="0"/>
              <w:rPr>
                <w:sz w:val="20"/>
                <w:szCs w:val="20"/>
              </w:rPr>
            </w:pPr>
            <w:r w:rsidRPr="000854CB">
              <w:rPr>
                <w:sz w:val="20"/>
                <w:szCs w:val="20"/>
              </w:rPr>
              <w:t xml:space="preserve">Доставка в пределах </w:t>
            </w:r>
            <w:proofErr w:type="gramStart"/>
            <w:r w:rsidRPr="000854CB">
              <w:rPr>
                <w:sz w:val="20"/>
                <w:szCs w:val="20"/>
              </w:rPr>
              <w:t>г</w:t>
            </w:r>
            <w:proofErr w:type="gramEnd"/>
            <w:r w:rsidRPr="000854CB">
              <w:rPr>
                <w:sz w:val="20"/>
                <w:szCs w:val="20"/>
              </w:rPr>
              <w:t>. Пензы.</w:t>
            </w:r>
          </w:p>
          <w:p w:rsidR="00F63E01" w:rsidRPr="000854CB" w:rsidRDefault="00F63E01" w:rsidP="003C75B5">
            <w:pPr>
              <w:rPr>
                <w:sz w:val="20"/>
                <w:szCs w:val="20"/>
              </w:rPr>
            </w:pP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2</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Бетон В15(М200) с доставкой</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tcPr>
          <w:p w:rsidR="00F63E01" w:rsidRPr="000854CB" w:rsidRDefault="00F63E01" w:rsidP="003C75B5">
            <w:pPr>
              <w:keepNext/>
              <w:shd w:val="clear" w:color="auto" w:fill="FFFFFF"/>
              <w:jc w:val="center"/>
              <w:textAlignment w:val="baseline"/>
              <w:outlineLvl w:val="0"/>
              <w:rPr>
                <w:sz w:val="20"/>
                <w:szCs w:val="20"/>
              </w:rPr>
            </w:pP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3</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Раствор строительный М200 на условиях самовывоза</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tcPr>
          <w:p w:rsidR="00F63E01" w:rsidRPr="000854CB" w:rsidRDefault="00F63E01" w:rsidP="003C75B5">
            <w:pPr>
              <w:keepNext/>
              <w:shd w:val="clear" w:color="auto" w:fill="FFFFFF"/>
              <w:jc w:val="center"/>
              <w:textAlignment w:val="baseline"/>
              <w:outlineLvl w:val="0"/>
              <w:rPr>
                <w:sz w:val="20"/>
                <w:szCs w:val="20"/>
              </w:rPr>
            </w:pP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4</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Раствор строительный М200 с доставкой</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tcPr>
          <w:p w:rsidR="00F63E01" w:rsidRPr="000854CB" w:rsidRDefault="00F63E01" w:rsidP="003C75B5">
            <w:pPr>
              <w:keepNext/>
              <w:shd w:val="clear" w:color="auto" w:fill="FFFFFF"/>
              <w:jc w:val="center"/>
              <w:textAlignment w:val="baseline"/>
              <w:outlineLvl w:val="0"/>
              <w:rPr>
                <w:sz w:val="20"/>
                <w:szCs w:val="20"/>
              </w:rPr>
            </w:pP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5</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Раствор строительный М150 на условиях самовывоза</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tcPr>
          <w:p w:rsidR="00F63E01" w:rsidRPr="000854CB" w:rsidRDefault="00F63E01" w:rsidP="003C75B5">
            <w:pPr>
              <w:keepNext/>
              <w:shd w:val="clear" w:color="auto" w:fill="FFFFFF"/>
              <w:jc w:val="center"/>
              <w:textAlignment w:val="baseline"/>
              <w:outlineLvl w:val="0"/>
              <w:rPr>
                <w:sz w:val="20"/>
                <w:szCs w:val="20"/>
              </w:rPr>
            </w:pPr>
          </w:p>
        </w:tc>
      </w:tr>
      <w:tr w:rsidR="00F63E01" w:rsidRPr="000854CB" w:rsidTr="003C75B5">
        <w:trPr>
          <w:trHeight w:val="188"/>
        </w:trPr>
        <w:tc>
          <w:tcPr>
            <w:tcW w:w="607" w:type="dxa"/>
            <w:shd w:val="clear" w:color="auto" w:fill="auto"/>
            <w:vAlign w:val="center"/>
          </w:tcPr>
          <w:p w:rsidR="00F63E01" w:rsidRPr="000854CB" w:rsidRDefault="00F63E01" w:rsidP="003C75B5">
            <w:pPr>
              <w:autoSpaceDE w:val="0"/>
              <w:autoSpaceDN w:val="0"/>
              <w:jc w:val="center"/>
              <w:rPr>
                <w:sz w:val="20"/>
                <w:szCs w:val="20"/>
              </w:rPr>
            </w:pPr>
            <w:r w:rsidRPr="000854CB">
              <w:rPr>
                <w:sz w:val="20"/>
                <w:szCs w:val="20"/>
              </w:rPr>
              <w:t>6</w:t>
            </w:r>
          </w:p>
        </w:tc>
        <w:tc>
          <w:tcPr>
            <w:tcW w:w="3612" w:type="dxa"/>
            <w:shd w:val="clear" w:color="auto" w:fill="auto"/>
          </w:tcPr>
          <w:p w:rsidR="00F63E01" w:rsidRPr="000854CB" w:rsidRDefault="00F63E01" w:rsidP="003C75B5">
            <w:pPr>
              <w:autoSpaceDE w:val="0"/>
              <w:autoSpaceDN w:val="0"/>
              <w:rPr>
                <w:sz w:val="20"/>
                <w:szCs w:val="20"/>
              </w:rPr>
            </w:pPr>
            <w:r w:rsidRPr="000854CB">
              <w:rPr>
                <w:sz w:val="20"/>
                <w:szCs w:val="20"/>
              </w:rPr>
              <w:t>Раствор строительный М150 с доставкой</w:t>
            </w:r>
          </w:p>
        </w:tc>
        <w:tc>
          <w:tcPr>
            <w:tcW w:w="1276" w:type="dxa"/>
          </w:tcPr>
          <w:p w:rsidR="00F63E01" w:rsidRPr="000854CB" w:rsidRDefault="00F63E01" w:rsidP="003C75B5">
            <w:pPr>
              <w:autoSpaceDE w:val="0"/>
              <w:autoSpaceDN w:val="0"/>
              <w:jc w:val="center"/>
              <w:rPr>
                <w:sz w:val="20"/>
                <w:szCs w:val="20"/>
              </w:rPr>
            </w:pPr>
            <w:r w:rsidRPr="000854CB">
              <w:rPr>
                <w:sz w:val="20"/>
                <w:szCs w:val="20"/>
              </w:rPr>
              <w:t>1</w:t>
            </w:r>
          </w:p>
        </w:tc>
        <w:tc>
          <w:tcPr>
            <w:tcW w:w="2125" w:type="dxa"/>
          </w:tcPr>
          <w:p w:rsidR="00F63E01" w:rsidRPr="000854CB" w:rsidRDefault="00F63E01" w:rsidP="003C75B5">
            <w:pPr>
              <w:autoSpaceDE w:val="0"/>
              <w:autoSpaceDN w:val="0"/>
              <w:jc w:val="center"/>
              <w:rPr>
                <w:sz w:val="20"/>
                <w:szCs w:val="20"/>
              </w:rPr>
            </w:pPr>
          </w:p>
        </w:tc>
        <w:tc>
          <w:tcPr>
            <w:tcW w:w="2807" w:type="dxa"/>
            <w:vMerge/>
          </w:tcPr>
          <w:p w:rsidR="00F63E01" w:rsidRPr="000854CB" w:rsidRDefault="00F63E01" w:rsidP="003C75B5">
            <w:pPr>
              <w:keepNext/>
              <w:shd w:val="clear" w:color="auto" w:fill="FFFFFF"/>
              <w:jc w:val="center"/>
              <w:textAlignment w:val="baseline"/>
              <w:outlineLvl w:val="0"/>
              <w:rPr>
                <w:sz w:val="20"/>
                <w:szCs w:val="20"/>
              </w:rPr>
            </w:pPr>
          </w:p>
        </w:tc>
      </w:tr>
    </w:tbl>
    <w:p w:rsidR="00F63E01" w:rsidRDefault="00F63E01" w:rsidP="00F63E01">
      <w:pPr>
        <w:ind w:firstLine="708"/>
        <w:jc w:val="both"/>
        <w:rPr>
          <w:sz w:val="20"/>
          <w:szCs w:val="20"/>
        </w:rPr>
      </w:pPr>
    </w:p>
    <w:p w:rsidR="00F63E01" w:rsidRDefault="00F63E01" w:rsidP="00F63E01">
      <w:pPr>
        <w:ind w:firstLine="708"/>
        <w:jc w:val="both"/>
        <w:rPr>
          <w:sz w:val="20"/>
          <w:szCs w:val="20"/>
        </w:rPr>
      </w:pPr>
      <w:r>
        <w:rPr>
          <w:sz w:val="20"/>
          <w:szCs w:val="20"/>
        </w:rPr>
        <w:t xml:space="preserve">2.3. </w:t>
      </w:r>
      <w:r w:rsidRPr="000854CB">
        <w:rPr>
          <w:sz w:val="20"/>
          <w:szCs w:val="20"/>
        </w:rPr>
        <w:t>Цена</w:t>
      </w:r>
      <w:r w:rsidR="001D444B">
        <w:rPr>
          <w:sz w:val="20"/>
          <w:szCs w:val="20"/>
        </w:rPr>
        <w:t xml:space="preserve"> указана</w:t>
      </w:r>
      <w:r w:rsidRPr="000854CB">
        <w:rPr>
          <w:sz w:val="20"/>
          <w:szCs w:val="20"/>
        </w:rPr>
        <w:t xml:space="preserve"> с</w:t>
      </w:r>
      <w:r>
        <w:rPr>
          <w:sz w:val="20"/>
          <w:szCs w:val="20"/>
        </w:rPr>
        <w:t xml:space="preserve"> учетом</w:t>
      </w:r>
      <w:r w:rsidRPr="000854CB">
        <w:rPr>
          <w:sz w:val="20"/>
          <w:szCs w:val="20"/>
        </w:rPr>
        <w:t xml:space="preserve"> доставк</w:t>
      </w:r>
      <w:r w:rsidR="001D444B">
        <w:rPr>
          <w:sz w:val="20"/>
          <w:szCs w:val="20"/>
        </w:rPr>
        <w:t>и</w:t>
      </w:r>
      <w:r w:rsidRPr="000854CB">
        <w:rPr>
          <w:sz w:val="20"/>
          <w:szCs w:val="20"/>
        </w:rPr>
        <w:t xml:space="preserve"> на условиях загрузки автобетоносмесителя не менее 6м3. При меньшей загрузке стоимость увеличивается на </w:t>
      </w:r>
      <w:r>
        <w:rPr>
          <w:sz w:val="20"/>
          <w:szCs w:val="20"/>
        </w:rPr>
        <w:t>____</w:t>
      </w:r>
      <w:r w:rsidRPr="000854CB">
        <w:rPr>
          <w:sz w:val="20"/>
          <w:szCs w:val="20"/>
        </w:rPr>
        <w:t xml:space="preserve"> руб. за каждый недогруженный куб</w:t>
      </w:r>
      <w:r>
        <w:rPr>
          <w:sz w:val="20"/>
          <w:szCs w:val="20"/>
        </w:rPr>
        <w:t>.</w:t>
      </w:r>
    </w:p>
    <w:p w:rsidR="00F63E01" w:rsidRDefault="00F63E01" w:rsidP="00F63E01">
      <w:pPr>
        <w:ind w:firstLine="708"/>
        <w:jc w:val="both"/>
        <w:rPr>
          <w:sz w:val="20"/>
          <w:szCs w:val="20"/>
        </w:rPr>
      </w:pPr>
      <w:r>
        <w:rPr>
          <w:sz w:val="20"/>
          <w:szCs w:val="20"/>
        </w:rPr>
        <w:t xml:space="preserve">2.3. </w:t>
      </w:r>
      <w:r w:rsidRPr="000854CB">
        <w:rPr>
          <w:sz w:val="20"/>
          <w:szCs w:val="20"/>
        </w:rPr>
        <w:t xml:space="preserve">Оплата </w:t>
      </w:r>
      <w:r>
        <w:rPr>
          <w:sz w:val="20"/>
          <w:szCs w:val="20"/>
        </w:rPr>
        <w:t xml:space="preserve">каждой партии товара </w:t>
      </w:r>
      <w:r w:rsidRPr="000854CB">
        <w:rPr>
          <w:sz w:val="20"/>
          <w:szCs w:val="20"/>
        </w:rPr>
        <w:t>производится в течение 7 рабочих дней с момента поставки, предоставления счетов- фактур и транспортных накладных, путем перечисления денежных средств на расчётный счёт поставщика.</w:t>
      </w:r>
    </w:p>
    <w:p w:rsidR="00F63E01" w:rsidRDefault="001D444B" w:rsidP="00F63E01">
      <w:pPr>
        <w:ind w:firstLine="708"/>
        <w:jc w:val="both"/>
      </w:pPr>
      <w:r>
        <w:rPr>
          <w:sz w:val="20"/>
          <w:szCs w:val="20"/>
        </w:rPr>
        <w:t>2.4. Форма оплаты:  безналичный</w:t>
      </w:r>
      <w:r w:rsidR="00F63E01">
        <w:rPr>
          <w:sz w:val="20"/>
          <w:szCs w:val="20"/>
        </w:rPr>
        <w:t xml:space="preserve">  расчет</w:t>
      </w:r>
      <w:r>
        <w:rPr>
          <w:sz w:val="20"/>
          <w:szCs w:val="20"/>
        </w:rPr>
        <w:t>.</w:t>
      </w:r>
    </w:p>
    <w:p w:rsidR="00F63E01" w:rsidRDefault="00F63E01" w:rsidP="00F63E01">
      <w:pPr>
        <w:ind w:firstLine="708"/>
        <w:jc w:val="center"/>
        <w:rPr>
          <w:b/>
          <w:sz w:val="20"/>
          <w:szCs w:val="20"/>
        </w:rPr>
      </w:pPr>
      <w:r>
        <w:rPr>
          <w:b/>
          <w:sz w:val="20"/>
          <w:szCs w:val="20"/>
        </w:rPr>
        <w:t>3. ОБЯЗАННОСТИ СТОРОН</w:t>
      </w:r>
    </w:p>
    <w:p w:rsidR="00F63E01" w:rsidRDefault="00F63E01" w:rsidP="00F63E01">
      <w:pPr>
        <w:ind w:firstLine="708"/>
        <w:jc w:val="both"/>
        <w:rPr>
          <w:sz w:val="20"/>
          <w:szCs w:val="20"/>
        </w:rPr>
      </w:pPr>
      <w:r>
        <w:rPr>
          <w:sz w:val="20"/>
          <w:szCs w:val="20"/>
        </w:rPr>
        <w:t>3.1. Поставщик обязан:</w:t>
      </w:r>
    </w:p>
    <w:p w:rsidR="00F63E01" w:rsidRDefault="00F63E01" w:rsidP="00F63E01">
      <w:pPr>
        <w:ind w:firstLine="708"/>
        <w:jc w:val="both"/>
        <w:rPr>
          <w:sz w:val="20"/>
          <w:szCs w:val="20"/>
        </w:rPr>
      </w:pPr>
      <w:r>
        <w:rPr>
          <w:sz w:val="20"/>
          <w:szCs w:val="20"/>
        </w:rPr>
        <w:t>3.1.1. Обеспечить поставку товара в соответствии с условиями договора.</w:t>
      </w:r>
    </w:p>
    <w:p w:rsidR="00F63E01" w:rsidRDefault="00F63E01" w:rsidP="00F63E01">
      <w:pPr>
        <w:ind w:firstLine="708"/>
        <w:jc w:val="both"/>
        <w:rPr>
          <w:sz w:val="20"/>
          <w:szCs w:val="20"/>
        </w:rPr>
      </w:pPr>
      <w:r>
        <w:rPr>
          <w:sz w:val="20"/>
          <w:szCs w:val="20"/>
        </w:rPr>
        <w:t>3.1.2. Производить отгрузку товара в согласованные с Покупателем сроки.</w:t>
      </w:r>
    </w:p>
    <w:p w:rsidR="00F63E01" w:rsidRDefault="00F63E01" w:rsidP="00F63E01">
      <w:pPr>
        <w:ind w:firstLine="708"/>
        <w:jc w:val="both"/>
        <w:rPr>
          <w:sz w:val="20"/>
          <w:szCs w:val="20"/>
        </w:rPr>
      </w:pPr>
      <w:r>
        <w:rPr>
          <w:sz w:val="20"/>
          <w:szCs w:val="20"/>
        </w:rPr>
        <w:t>3.1.3. Подтверждать соответствие товара ГОСТам, техническим условиям, а также удостоверять качество поставляемого товара сертификатами, техническими паспортами, паспортами качества и т.д.</w:t>
      </w:r>
    </w:p>
    <w:p w:rsidR="00F63E01" w:rsidRDefault="00F63E01" w:rsidP="00F63E01">
      <w:pPr>
        <w:ind w:firstLine="708"/>
        <w:jc w:val="both"/>
        <w:rPr>
          <w:sz w:val="20"/>
          <w:szCs w:val="20"/>
        </w:rPr>
      </w:pPr>
      <w:r>
        <w:rPr>
          <w:sz w:val="20"/>
          <w:szCs w:val="20"/>
        </w:rPr>
        <w:t>3.2. Покупатель обязан:</w:t>
      </w:r>
    </w:p>
    <w:p w:rsidR="00F63E01" w:rsidRDefault="00F63E01" w:rsidP="00F63E01">
      <w:pPr>
        <w:ind w:firstLine="708"/>
        <w:jc w:val="both"/>
        <w:rPr>
          <w:sz w:val="20"/>
          <w:szCs w:val="20"/>
        </w:rPr>
      </w:pPr>
      <w:r>
        <w:rPr>
          <w:sz w:val="20"/>
          <w:szCs w:val="20"/>
        </w:rPr>
        <w:t>3.2.1. В письменной форме оформлять Заявки на имя Поставщика с указанием необходимого товара, объема поставок, реквизитов грузополучателей и сроков поставки.</w:t>
      </w:r>
    </w:p>
    <w:p w:rsidR="00F63E01" w:rsidRDefault="00F63E01" w:rsidP="00F63E01">
      <w:pPr>
        <w:ind w:firstLine="708"/>
        <w:jc w:val="both"/>
        <w:rPr>
          <w:sz w:val="20"/>
          <w:szCs w:val="20"/>
        </w:rPr>
      </w:pPr>
      <w:r>
        <w:rPr>
          <w:sz w:val="20"/>
          <w:szCs w:val="20"/>
        </w:rPr>
        <w:t>3.2.2. Оплатить товар в порядке, сроки и на условиях, предусмотренных настоящим договором.</w:t>
      </w:r>
    </w:p>
    <w:p w:rsidR="00F63E01" w:rsidRDefault="00F63E01" w:rsidP="00F63E01">
      <w:pPr>
        <w:ind w:firstLine="708"/>
        <w:jc w:val="center"/>
        <w:rPr>
          <w:b/>
          <w:sz w:val="20"/>
          <w:szCs w:val="20"/>
        </w:rPr>
      </w:pPr>
      <w:r>
        <w:rPr>
          <w:b/>
          <w:sz w:val="20"/>
          <w:szCs w:val="20"/>
        </w:rPr>
        <w:t>4. ЗАЯВКА ПОКУПАТЕЛЯ И СПЕЦИФИКАЦИЯ</w:t>
      </w:r>
    </w:p>
    <w:p w:rsidR="00F63E01" w:rsidRDefault="00F63E01" w:rsidP="00F63E01">
      <w:pPr>
        <w:ind w:firstLine="708"/>
        <w:rPr>
          <w:sz w:val="20"/>
          <w:szCs w:val="20"/>
        </w:rPr>
      </w:pPr>
      <w:r>
        <w:rPr>
          <w:sz w:val="20"/>
          <w:szCs w:val="20"/>
        </w:rPr>
        <w:t xml:space="preserve">4.1. Покупатель передает Поставщику заявку на товар в письменной форме не </w:t>
      </w:r>
      <w:proofErr w:type="gramStart"/>
      <w:r w:rsidR="00D52A57">
        <w:rPr>
          <w:sz w:val="20"/>
          <w:szCs w:val="20"/>
        </w:rPr>
        <w:t>позднее</w:t>
      </w:r>
      <w:proofErr w:type="gramEnd"/>
      <w:r>
        <w:rPr>
          <w:sz w:val="20"/>
          <w:szCs w:val="20"/>
        </w:rPr>
        <w:t xml:space="preserve"> чем за 1 день до дня поставки.  Данная заявка отправляется по адресу электронной почты, указанной в реквизитах сторон.</w:t>
      </w:r>
    </w:p>
    <w:p w:rsidR="00F63E01" w:rsidRDefault="00F63E01" w:rsidP="00F63E01">
      <w:pPr>
        <w:ind w:firstLine="708"/>
        <w:jc w:val="both"/>
        <w:rPr>
          <w:sz w:val="20"/>
          <w:szCs w:val="20"/>
        </w:rPr>
      </w:pPr>
      <w:r>
        <w:rPr>
          <w:sz w:val="20"/>
          <w:szCs w:val="20"/>
        </w:rPr>
        <w:t>4.2. О получении заявки, ответственный работник Поставщика (диспетчер) сообщает Покупателю в устной или письменной форме посредством электронной или телефонной связи.</w:t>
      </w:r>
    </w:p>
    <w:p w:rsidR="00F63E01" w:rsidRDefault="00F63E01" w:rsidP="00F63E01">
      <w:pPr>
        <w:ind w:firstLine="708"/>
        <w:jc w:val="center"/>
        <w:rPr>
          <w:b/>
          <w:sz w:val="20"/>
          <w:szCs w:val="20"/>
        </w:rPr>
      </w:pPr>
      <w:r>
        <w:rPr>
          <w:b/>
          <w:sz w:val="20"/>
          <w:szCs w:val="20"/>
        </w:rPr>
        <w:t>5. КОЛИЧЕСТВО И КАЧЕСТВО ТОВАРА</w:t>
      </w:r>
    </w:p>
    <w:p w:rsidR="00F63E01" w:rsidRDefault="00F63E01" w:rsidP="00F63E01">
      <w:pPr>
        <w:ind w:firstLine="708"/>
        <w:jc w:val="both"/>
        <w:rPr>
          <w:sz w:val="20"/>
          <w:szCs w:val="20"/>
        </w:rPr>
      </w:pPr>
      <w:r>
        <w:rPr>
          <w:sz w:val="20"/>
          <w:szCs w:val="20"/>
        </w:rPr>
        <w:t>5.1. Количество товара определяется на каждую конкретную партию в заявке Покупателя и фиксируется в спецификации (по требованию одной из сторон), счете-фактуре.</w:t>
      </w:r>
    </w:p>
    <w:p w:rsidR="00F63E01" w:rsidRDefault="00F63E01" w:rsidP="00F63E01">
      <w:pPr>
        <w:ind w:firstLine="708"/>
        <w:jc w:val="both"/>
        <w:rPr>
          <w:sz w:val="20"/>
          <w:szCs w:val="20"/>
        </w:rPr>
      </w:pPr>
      <w:r>
        <w:rPr>
          <w:sz w:val="20"/>
          <w:szCs w:val="20"/>
        </w:rPr>
        <w:lastRenderedPageBreak/>
        <w:t>5.2.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Качество продукции удостоверяется сертификатом качества (иным документом) изготовителя.</w:t>
      </w:r>
    </w:p>
    <w:p w:rsidR="00F63E01" w:rsidRDefault="00F63E01" w:rsidP="00F63E01">
      <w:pPr>
        <w:ind w:firstLine="708"/>
        <w:jc w:val="center"/>
        <w:rPr>
          <w:b/>
          <w:sz w:val="20"/>
          <w:szCs w:val="20"/>
        </w:rPr>
      </w:pPr>
      <w:r>
        <w:rPr>
          <w:b/>
          <w:sz w:val="20"/>
          <w:szCs w:val="20"/>
        </w:rPr>
        <w:t>6. УСЛОВИЯ ПОСТАВКИ, ПРИЕМКА-СДАЧА ТОВАРА</w:t>
      </w:r>
    </w:p>
    <w:p w:rsidR="00F63E01" w:rsidRDefault="00F63E01" w:rsidP="00F63E01">
      <w:pPr>
        <w:ind w:firstLine="708"/>
        <w:jc w:val="both"/>
        <w:rPr>
          <w:sz w:val="20"/>
          <w:szCs w:val="20"/>
        </w:rPr>
      </w:pPr>
      <w:r>
        <w:rPr>
          <w:sz w:val="20"/>
          <w:szCs w:val="20"/>
        </w:rPr>
        <w:t xml:space="preserve">6.1. Доставка товара Покупателю производится Поставщиком путем отгрузки товара транспортом Поставщика по адресу, указанному в заявке Покупателя. </w:t>
      </w:r>
    </w:p>
    <w:p w:rsidR="00F63E01" w:rsidRDefault="00F63E01" w:rsidP="00F63E01">
      <w:pPr>
        <w:ind w:firstLine="708"/>
        <w:jc w:val="both"/>
        <w:rPr>
          <w:sz w:val="20"/>
          <w:szCs w:val="20"/>
        </w:rPr>
      </w:pPr>
      <w:r>
        <w:rPr>
          <w:sz w:val="20"/>
          <w:szCs w:val="20"/>
        </w:rPr>
        <w:t>Покупатель имеет право получать товар на</w:t>
      </w:r>
      <w:r w:rsidR="00D52A57">
        <w:rPr>
          <w:sz w:val="20"/>
          <w:szCs w:val="20"/>
        </w:rPr>
        <w:t xml:space="preserve"> условиях</w:t>
      </w:r>
      <w:r>
        <w:rPr>
          <w:sz w:val="20"/>
          <w:szCs w:val="20"/>
        </w:rPr>
        <w:t xml:space="preserve"> </w:t>
      </w:r>
      <w:proofErr w:type="spellStart"/>
      <w:r>
        <w:rPr>
          <w:sz w:val="20"/>
          <w:szCs w:val="20"/>
        </w:rPr>
        <w:t>самовывоз</w:t>
      </w:r>
      <w:r w:rsidR="00D52A57">
        <w:rPr>
          <w:sz w:val="20"/>
          <w:szCs w:val="20"/>
        </w:rPr>
        <w:t>а</w:t>
      </w:r>
      <w:proofErr w:type="spellEnd"/>
      <w:r>
        <w:rPr>
          <w:sz w:val="20"/>
          <w:szCs w:val="20"/>
        </w:rPr>
        <w:t xml:space="preserve"> и за свой счет, о чем заблаговременно (не позднее, чем за один день до даты поставки) должен предупредить Поставщика.</w:t>
      </w:r>
    </w:p>
    <w:p w:rsidR="00F63E01" w:rsidRDefault="00F63E01" w:rsidP="00F63E01">
      <w:pPr>
        <w:ind w:firstLine="708"/>
        <w:jc w:val="both"/>
        <w:rPr>
          <w:sz w:val="20"/>
          <w:szCs w:val="20"/>
        </w:rPr>
      </w:pPr>
      <w:r>
        <w:rPr>
          <w:sz w:val="20"/>
          <w:szCs w:val="20"/>
        </w:rPr>
        <w:t>6.2. Приемка поставляемого по настоящему договору товара по количеству и качеству производится в соответствии с Инструкциями П-6 от 15.06.1965 г. и П-7 от 25.04.1966 г., утвержденными Постановлениями Госарбитража при Совете Министров СССР, с последующими изменениями и дополнениями.</w:t>
      </w:r>
    </w:p>
    <w:p w:rsidR="00F63E01" w:rsidRDefault="00F63E01" w:rsidP="00F63E01">
      <w:pPr>
        <w:ind w:firstLine="708"/>
        <w:jc w:val="both"/>
      </w:pPr>
      <w:r>
        <w:rPr>
          <w:sz w:val="20"/>
          <w:szCs w:val="20"/>
        </w:rPr>
        <w:t>6.3. Покупатель гарантирует наличие подъездных путей к месту поставки товара, а также наличие сертифицированных емкостей для приемки поставленного товара.</w:t>
      </w:r>
    </w:p>
    <w:p w:rsidR="00F63E01" w:rsidRDefault="00F63E01" w:rsidP="00F63E01">
      <w:pPr>
        <w:ind w:firstLine="708"/>
        <w:jc w:val="both"/>
      </w:pPr>
      <w:r>
        <w:rPr>
          <w:sz w:val="20"/>
          <w:szCs w:val="20"/>
        </w:rPr>
        <w:t>6.4. Время разгрузки 6-ти кубового бетоновоза-50 (пятьдесят) минут. Время разгрузки 8-ми кубового бетоновоза -1 (один) час. При превышении нормативного времени разгрузки Покупатель оплачивает время простоя бетоновоза из расчета: 1600-00</w:t>
      </w:r>
      <w:proofErr w:type="gramStart"/>
      <w:r>
        <w:rPr>
          <w:sz w:val="20"/>
          <w:szCs w:val="20"/>
        </w:rPr>
        <w:t xml:space="preserve">( </w:t>
      </w:r>
      <w:proofErr w:type="gramEnd"/>
      <w:r>
        <w:rPr>
          <w:sz w:val="20"/>
          <w:szCs w:val="20"/>
        </w:rPr>
        <w:t>одна тысяча шестьсот) рублей за час простоя. Представитель Покупателя, совместно с представителем Поставщика, фиксирует время прибытия и время отправки транспорта Поставщика, о чем делается запись в сопроводительной накладной.</w:t>
      </w:r>
    </w:p>
    <w:p w:rsidR="00F63E01" w:rsidRDefault="00F63E01" w:rsidP="00F63E01">
      <w:pPr>
        <w:ind w:firstLine="708"/>
        <w:jc w:val="both"/>
        <w:rPr>
          <w:sz w:val="20"/>
          <w:szCs w:val="20"/>
        </w:rPr>
      </w:pPr>
      <w:r>
        <w:rPr>
          <w:sz w:val="20"/>
          <w:szCs w:val="20"/>
        </w:rPr>
        <w:t>6.5. В случае обнаружения товара ненадлежащего качества, несоответствия количества, ассортимента товара, предусмотренных в договоре и приложениях к нему, фактически поставленному товару Покупатель обязан в течение 15 минут известить и вызвать представителя Поставщика, совместно с его представителем составить акт несоответствия поставленного товара (далее -Акт) и внести необходимую отметку в накладную.</w:t>
      </w:r>
    </w:p>
    <w:p w:rsidR="00F63E01" w:rsidRDefault="00F63E01" w:rsidP="00F63E01">
      <w:pPr>
        <w:ind w:firstLine="708"/>
        <w:jc w:val="both"/>
        <w:rPr>
          <w:sz w:val="20"/>
          <w:szCs w:val="20"/>
        </w:rPr>
      </w:pPr>
      <w:r>
        <w:rPr>
          <w:sz w:val="20"/>
          <w:szCs w:val="20"/>
        </w:rPr>
        <w:t>6.6. О составлении акта Покупатель извещает Поставщика в течение 1-го часа по факсимильной связи.</w:t>
      </w:r>
    </w:p>
    <w:p w:rsidR="00F63E01" w:rsidRDefault="00F63E01" w:rsidP="00F63E01">
      <w:pPr>
        <w:ind w:firstLine="708"/>
        <w:jc w:val="both"/>
        <w:rPr>
          <w:sz w:val="20"/>
          <w:szCs w:val="20"/>
        </w:rPr>
      </w:pPr>
      <w:r>
        <w:rPr>
          <w:sz w:val="20"/>
          <w:szCs w:val="20"/>
        </w:rPr>
        <w:t>В случае признания сведений, содержащихся в Акте, Поставщик должен восполнить недопоставку, и/или заменить товар за свой счет в течение 9-то часов с момента получения Акта, либо с согласия Покупателя при поставке следующей партии товара, с оплатой транспортных расходов за свой счет.</w:t>
      </w:r>
    </w:p>
    <w:p w:rsidR="00F63E01" w:rsidRDefault="00F63E01" w:rsidP="00F63E01">
      <w:pPr>
        <w:ind w:firstLine="708"/>
        <w:jc w:val="center"/>
        <w:rPr>
          <w:b/>
          <w:sz w:val="20"/>
          <w:szCs w:val="20"/>
        </w:rPr>
      </w:pPr>
      <w:r>
        <w:rPr>
          <w:b/>
          <w:sz w:val="20"/>
          <w:szCs w:val="20"/>
        </w:rPr>
        <w:t>7. ФОРС-МАЖОРНЫЕ ОБСТОЯТЕЛЬСТВА</w:t>
      </w:r>
    </w:p>
    <w:p w:rsidR="00F63E01" w:rsidRDefault="00F63E01" w:rsidP="00F63E01">
      <w:pPr>
        <w:ind w:firstLine="708"/>
        <w:jc w:val="both"/>
        <w:rPr>
          <w:sz w:val="20"/>
          <w:szCs w:val="20"/>
        </w:rPr>
      </w:pPr>
      <w:r>
        <w:rPr>
          <w:sz w:val="20"/>
          <w:szCs w:val="20"/>
        </w:rPr>
        <w:t>7.1 При наступлении обстоятельств непреодолимой силы (форс-мажор), в том числе стихийных бедствий, аварий, катастроф, объявления особого положения, военных действий, массовых беспорядков, забастовок, локаутов, эпидемий, эпизоотии и т.п.,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истребование штрафных санкций.</w:t>
      </w:r>
    </w:p>
    <w:p w:rsidR="00F63E01" w:rsidRDefault="00F63E01" w:rsidP="00F63E01">
      <w:pPr>
        <w:ind w:firstLine="708"/>
        <w:jc w:val="both"/>
        <w:rPr>
          <w:sz w:val="20"/>
          <w:szCs w:val="20"/>
        </w:rPr>
      </w:pPr>
      <w:r>
        <w:rPr>
          <w:sz w:val="20"/>
          <w:szCs w:val="20"/>
        </w:rPr>
        <w:t>7.2. В случае возникновения форс-мажорных обстоятель</w:t>
      </w:r>
      <w:proofErr w:type="gramStart"/>
      <w:r>
        <w:rPr>
          <w:sz w:val="20"/>
          <w:szCs w:val="20"/>
        </w:rPr>
        <w:t>ств ст</w:t>
      </w:r>
      <w:proofErr w:type="gramEnd"/>
      <w:r>
        <w:rPr>
          <w:sz w:val="20"/>
          <w:szCs w:val="20"/>
        </w:rPr>
        <w:t>орона, для которой создалась невозможность исполнения обязательств,  обязана в срок не позднее 10 (десяти) дней с момента наступления и прекращения действий вышеуказанных обстоятельств, уведомить другую сторону об их наступлении и прекращении. Извещение должно содержать данные о характере обстоятельств, а также оценку их влияния на возможность исполнения стороной обязательств по настоящему договору.</w:t>
      </w:r>
    </w:p>
    <w:p w:rsidR="00F63E01" w:rsidRDefault="00F63E01" w:rsidP="00F63E01">
      <w:pPr>
        <w:ind w:firstLine="708"/>
        <w:jc w:val="both"/>
        <w:rPr>
          <w:sz w:val="20"/>
          <w:szCs w:val="20"/>
        </w:rPr>
      </w:pPr>
      <w:r>
        <w:rPr>
          <w:sz w:val="20"/>
          <w:szCs w:val="20"/>
        </w:rPr>
        <w:t>7.3. Отсутствие извещения или несвоевременного извещения другой Стороны Стороной, для которой создалась  невозможность исполнения обязатель</w:t>
      </w:r>
      <w:proofErr w:type="gramStart"/>
      <w:r>
        <w:rPr>
          <w:sz w:val="20"/>
          <w:szCs w:val="20"/>
        </w:rPr>
        <w:t>ств всл</w:t>
      </w:r>
      <w:proofErr w:type="gramEnd"/>
      <w:r>
        <w:rPr>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rsidR="00F63E01" w:rsidRDefault="00F63E01" w:rsidP="00F63E01">
      <w:pPr>
        <w:ind w:firstLine="708"/>
        <w:jc w:val="both"/>
        <w:rPr>
          <w:sz w:val="20"/>
          <w:szCs w:val="20"/>
        </w:rPr>
      </w:pPr>
      <w:r>
        <w:rPr>
          <w:sz w:val="20"/>
          <w:szCs w:val="20"/>
        </w:rPr>
        <w:t>7.4.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w:t>
      </w:r>
    </w:p>
    <w:p w:rsidR="00F63E01" w:rsidRDefault="00F63E01" w:rsidP="00F63E01">
      <w:pPr>
        <w:ind w:firstLine="708"/>
        <w:jc w:val="center"/>
        <w:rPr>
          <w:sz w:val="20"/>
          <w:szCs w:val="20"/>
        </w:rPr>
      </w:pPr>
      <w:r>
        <w:rPr>
          <w:b/>
          <w:sz w:val="20"/>
          <w:szCs w:val="20"/>
        </w:rPr>
        <w:t>8. ОТВЕТСТВЕННОСТЬ СТОРОН</w:t>
      </w:r>
    </w:p>
    <w:p w:rsidR="00F63E01" w:rsidRDefault="00F63E01" w:rsidP="00F63E01">
      <w:pPr>
        <w:ind w:firstLine="708"/>
        <w:jc w:val="both"/>
        <w:rPr>
          <w:sz w:val="20"/>
          <w:szCs w:val="20"/>
        </w:rPr>
      </w:pPr>
      <w:r>
        <w:rPr>
          <w:sz w:val="20"/>
          <w:szCs w:val="20"/>
        </w:rPr>
        <w:t xml:space="preserve">8.1. </w:t>
      </w:r>
      <w:r w:rsidR="002B36FC" w:rsidRPr="002B36FC">
        <w:rPr>
          <w:sz w:val="20"/>
          <w:szCs w:val="20"/>
        </w:rPr>
        <w:t xml:space="preserve">За нарушение сроков поставки, </w:t>
      </w:r>
      <w:r w:rsidR="00830635">
        <w:rPr>
          <w:sz w:val="20"/>
          <w:szCs w:val="20"/>
        </w:rPr>
        <w:t xml:space="preserve">указанных в заявках ПОКУПАТЕЛЯ, </w:t>
      </w:r>
      <w:r w:rsidR="002B36FC" w:rsidRPr="002B36FC">
        <w:rPr>
          <w:sz w:val="20"/>
          <w:szCs w:val="20"/>
        </w:rPr>
        <w:t xml:space="preserve">ПОСТАВЩИК уплачивает ПОКУПАТЕЛЮ неустойку в размере 0,1% от стоимости </w:t>
      </w:r>
      <w:proofErr w:type="spellStart"/>
      <w:r w:rsidR="002B36FC" w:rsidRPr="002B36FC">
        <w:rPr>
          <w:sz w:val="20"/>
          <w:szCs w:val="20"/>
        </w:rPr>
        <w:t>непоставленной</w:t>
      </w:r>
      <w:proofErr w:type="spellEnd"/>
      <w:r w:rsidR="002B36FC" w:rsidRPr="002B36FC">
        <w:rPr>
          <w:sz w:val="20"/>
          <w:szCs w:val="20"/>
        </w:rPr>
        <w:t xml:space="preserve"> партии товара за каждый день просрочки исполнения указанных обязательств.</w:t>
      </w:r>
    </w:p>
    <w:p w:rsidR="00F63E01" w:rsidRDefault="00F63E01" w:rsidP="00F63E01">
      <w:pPr>
        <w:ind w:firstLine="708"/>
        <w:jc w:val="both"/>
        <w:rPr>
          <w:sz w:val="20"/>
          <w:szCs w:val="20"/>
        </w:rPr>
      </w:pPr>
      <w:r>
        <w:rPr>
          <w:sz w:val="20"/>
          <w:szCs w:val="20"/>
        </w:rPr>
        <w:t>8.2. При несоблюдении предусмотренных настоящим Договором сроков платежей Покупатель уплачивает поставщику пеню в размере 0,1 (ноль целых одна десятая) % неоплаченной в срок суммы за каждый день просрочки платежа в случае, если срок просрочки не превышает тридцати календарных дней, или 0,3 (ноль целых три десятых) % за каждый день просрочки платежа за весь период просрочки, если срок просрочки превышает тридцать календарных дней, при этом Поставщик оставляет за собой право не осуществлять поставки с отсрочкой платежа до погашения задолженности за поставленный ранее товар.</w:t>
      </w:r>
    </w:p>
    <w:p w:rsidR="00F63E01" w:rsidRDefault="00F63E01" w:rsidP="00F63E01">
      <w:pPr>
        <w:ind w:firstLine="708"/>
        <w:jc w:val="both"/>
        <w:rPr>
          <w:sz w:val="20"/>
          <w:szCs w:val="20"/>
        </w:rPr>
      </w:pPr>
      <w:r>
        <w:rPr>
          <w:sz w:val="20"/>
          <w:szCs w:val="20"/>
        </w:rPr>
        <w:t>8.3. Уплата неустойки не освобождает Стороны от исполнения обязательств или устранения нарушений, как и от ответственности, предусмотренной действующим законодательством РФ, в т.ч. согласно, ст.395 ГК РФ.</w:t>
      </w:r>
    </w:p>
    <w:p w:rsidR="00F63E01" w:rsidRDefault="00F63E01" w:rsidP="00F63E01">
      <w:pPr>
        <w:ind w:firstLine="708"/>
        <w:jc w:val="center"/>
        <w:rPr>
          <w:b/>
          <w:sz w:val="20"/>
          <w:szCs w:val="20"/>
        </w:rPr>
      </w:pPr>
      <w:r>
        <w:rPr>
          <w:b/>
          <w:sz w:val="20"/>
          <w:szCs w:val="20"/>
        </w:rPr>
        <w:t>9. РАЗРЕШЕНИЕ СПОРОВ</w:t>
      </w:r>
    </w:p>
    <w:p w:rsidR="00F63E01" w:rsidRDefault="00F63E01" w:rsidP="00F63E01">
      <w:pPr>
        <w:ind w:firstLine="708"/>
        <w:jc w:val="both"/>
        <w:rPr>
          <w:sz w:val="20"/>
          <w:szCs w:val="20"/>
        </w:rPr>
      </w:pPr>
      <w:r>
        <w:rPr>
          <w:sz w:val="20"/>
          <w:szCs w:val="20"/>
        </w:rPr>
        <w:t>9.1. При возникновении споров стороны принимают все усилия для разрешения всех споров и разногласий путем переговоров.</w:t>
      </w:r>
    </w:p>
    <w:p w:rsidR="00F63E01" w:rsidRDefault="00F63E01" w:rsidP="00F63E01">
      <w:pPr>
        <w:ind w:firstLine="708"/>
        <w:jc w:val="both"/>
        <w:rPr>
          <w:sz w:val="20"/>
          <w:szCs w:val="20"/>
        </w:rPr>
      </w:pPr>
      <w:r>
        <w:rPr>
          <w:sz w:val="20"/>
          <w:szCs w:val="20"/>
        </w:rPr>
        <w:t>9.2. В случае невозможности разрешения разногласий путем переговоров они подлежат рассмотрению в арбитражном суде Пензенской области, согласно установленному законодательством РФ порядку.</w:t>
      </w:r>
    </w:p>
    <w:p w:rsidR="00F63E01" w:rsidRDefault="00F63E01" w:rsidP="00F63E01">
      <w:pPr>
        <w:ind w:firstLine="708"/>
        <w:jc w:val="center"/>
        <w:rPr>
          <w:b/>
          <w:sz w:val="20"/>
          <w:szCs w:val="20"/>
        </w:rPr>
      </w:pPr>
      <w:r>
        <w:rPr>
          <w:b/>
          <w:sz w:val="20"/>
          <w:szCs w:val="20"/>
        </w:rPr>
        <w:t>10. СРОК ДЕЙСТВИЯ ДОГОВОРА, ПОРЯДОК ЕГО ИЗМЕНЕНИЯ И ПРЕКРАЩЕНИЯ</w:t>
      </w:r>
    </w:p>
    <w:p w:rsidR="00F63E01" w:rsidRDefault="00F63E01" w:rsidP="00F63E01">
      <w:pPr>
        <w:ind w:firstLine="708"/>
        <w:jc w:val="both"/>
      </w:pPr>
      <w:r>
        <w:rPr>
          <w:sz w:val="20"/>
          <w:szCs w:val="20"/>
        </w:rPr>
        <w:t xml:space="preserve">10.1. Настоящий договор вступает в силу с момента подписания и действует до </w:t>
      </w:r>
      <w:r>
        <w:rPr>
          <w:b/>
          <w:sz w:val="20"/>
          <w:szCs w:val="20"/>
        </w:rPr>
        <w:t>31.12.2023г</w:t>
      </w:r>
      <w:r>
        <w:rPr>
          <w:sz w:val="20"/>
          <w:szCs w:val="20"/>
        </w:rPr>
        <w:t>., в части финансовых взаиморасчетов до их полного окончания.</w:t>
      </w:r>
    </w:p>
    <w:p w:rsidR="00F63E01" w:rsidRDefault="00F63E01" w:rsidP="00F63E01">
      <w:pPr>
        <w:ind w:firstLine="708"/>
        <w:jc w:val="both"/>
        <w:rPr>
          <w:sz w:val="20"/>
          <w:szCs w:val="20"/>
        </w:rPr>
      </w:pPr>
      <w:r>
        <w:rPr>
          <w:sz w:val="20"/>
          <w:szCs w:val="20"/>
        </w:rPr>
        <w:t>10.</w:t>
      </w:r>
      <w:r w:rsidR="002B36FC">
        <w:rPr>
          <w:sz w:val="20"/>
          <w:szCs w:val="20"/>
        </w:rPr>
        <w:t>2</w:t>
      </w:r>
      <w:r>
        <w:rPr>
          <w:sz w:val="20"/>
          <w:szCs w:val="20"/>
        </w:rPr>
        <w:t>. Все изменения и дополнения к договору оформляются в письменном виде путем заключения отдельного соглашения и вступают в силу после подписания обеими сторонами.</w:t>
      </w:r>
    </w:p>
    <w:p w:rsidR="00F63E01" w:rsidRDefault="002B36FC" w:rsidP="00F63E01">
      <w:pPr>
        <w:ind w:firstLine="708"/>
        <w:jc w:val="both"/>
        <w:rPr>
          <w:sz w:val="20"/>
          <w:szCs w:val="20"/>
        </w:rPr>
      </w:pPr>
      <w:r>
        <w:rPr>
          <w:sz w:val="20"/>
          <w:szCs w:val="20"/>
        </w:rPr>
        <w:lastRenderedPageBreak/>
        <w:t>10.3</w:t>
      </w:r>
      <w:r w:rsidR="00F63E01">
        <w:rPr>
          <w:sz w:val="20"/>
          <w:szCs w:val="20"/>
        </w:rPr>
        <w:t>. Договор может быть расторгнут по соглашению сторон или в случае существенного (неоднократного) нарушения условий договора одной из сторон.</w:t>
      </w:r>
    </w:p>
    <w:p w:rsidR="00F63E01" w:rsidRDefault="002B36FC" w:rsidP="00F63E01">
      <w:pPr>
        <w:ind w:firstLine="708"/>
        <w:jc w:val="both"/>
        <w:rPr>
          <w:sz w:val="20"/>
          <w:szCs w:val="20"/>
        </w:rPr>
      </w:pPr>
      <w:r>
        <w:rPr>
          <w:sz w:val="20"/>
          <w:szCs w:val="20"/>
        </w:rPr>
        <w:t>10.4</w:t>
      </w:r>
      <w:r w:rsidR="00F63E01">
        <w:rPr>
          <w:sz w:val="20"/>
          <w:szCs w:val="20"/>
        </w:rPr>
        <w:t>. Договор считается прекращенным с момента получения направленного одной из сторон другой стороне уведомления об одностороннем расторжении договора. Данное уведомление должно быть направлено не менее чем за 10 рабочих дней до предстоящего расторжения договора.</w:t>
      </w:r>
    </w:p>
    <w:p w:rsidR="00F63E01" w:rsidRDefault="002B36FC" w:rsidP="00F63E01">
      <w:pPr>
        <w:ind w:firstLine="708"/>
        <w:jc w:val="both"/>
      </w:pPr>
      <w:r>
        <w:rPr>
          <w:sz w:val="20"/>
          <w:szCs w:val="20"/>
        </w:rPr>
        <w:t>10.5</w:t>
      </w:r>
      <w:r w:rsidR="00F63E01">
        <w:rPr>
          <w:sz w:val="20"/>
          <w:szCs w:val="20"/>
        </w:rPr>
        <w:t>. В случае прекращения договора стороны обязуются провести взаиморасчеты в течение 3-х рабочих дней с момента получения одной из сторон от другой уведомления о расторжении договора: Поставщик обязан возвратить перечисленные ему за товар (его не поставленную часть) денежные средства на расчетный счет Покупателя, а Покупатель, в свою очередь, обязан оплатить фактически поставленный товар в полном объеме.</w:t>
      </w:r>
    </w:p>
    <w:p w:rsidR="00F63E01" w:rsidRDefault="00F63E01" w:rsidP="00F63E01">
      <w:pPr>
        <w:ind w:firstLine="708"/>
        <w:jc w:val="center"/>
        <w:rPr>
          <w:b/>
          <w:sz w:val="20"/>
          <w:szCs w:val="20"/>
        </w:rPr>
      </w:pPr>
      <w:r>
        <w:rPr>
          <w:b/>
          <w:sz w:val="20"/>
          <w:szCs w:val="20"/>
        </w:rPr>
        <w:t>11. ПРОЧИЕ УСЛОВИЯ</w:t>
      </w:r>
    </w:p>
    <w:p w:rsidR="00F63E01" w:rsidRDefault="00F63E01" w:rsidP="00F63E01">
      <w:pPr>
        <w:ind w:firstLine="709"/>
        <w:jc w:val="both"/>
        <w:rPr>
          <w:sz w:val="20"/>
          <w:szCs w:val="20"/>
        </w:rPr>
      </w:pPr>
      <w:r>
        <w:rPr>
          <w:sz w:val="20"/>
          <w:szCs w:val="20"/>
        </w:rPr>
        <w:t>11.1. Во всем, что не предусмотрено настоящим договором, стороны руководствуются действующим законодательством РФ.</w:t>
      </w:r>
    </w:p>
    <w:p w:rsidR="00F63E01" w:rsidRDefault="00F63E01" w:rsidP="00F63E01">
      <w:pPr>
        <w:ind w:firstLine="709"/>
        <w:jc w:val="both"/>
        <w:rPr>
          <w:sz w:val="20"/>
          <w:szCs w:val="20"/>
        </w:rPr>
      </w:pPr>
      <w:r>
        <w:rPr>
          <w:sz w:val="20"/>
          <w:szCs w:val="20"/>
        </w:rPr>
        <w:t>11.2. Договор составлен в двух экземплярах, имеющих одинаковую юридическую силу, по одному для каждой сторон.</w:t>
      </w:r>
    </w:p>
    <w:p w:rsidR="00F63E01" w:rsidRDefault="00F63E01" w:rsidP="00F63E01">
      <w:pPr>
        <w:ind w:firstLine="708"/>
        <w:jc w:val="both"/>
        <w:rPr>
          <w:sz w:val="20"/>
          <w:szCs w:val="20"/>
        </w:rPr>
      </w:pPr>
      <w:r>
        <w:rPr>
          <w:sz w:val="20"/>
          <w:szCs w:val="20"/>
        </w:rPr>
        <w:t>11.3. Необходимый для исполнения настоящего договора обмен сведениями и документами может осуществляться с использованием факсимильной связи.</w:t>
      </w:r>
    </w:p>
    <w:p w:rsidR="00F63E01" w:rsidRDefault="00F63E01" w:rsidP="00F63E01">
      <w:pPr>
        <w:ind w:firstLine="708"/>
        <w:jc w:val="both"/>
        <w:rPr>
          <w:sz w:val="20"/>
          <w:szCs w:val="20"/>
        </w:rPr>
      </w:pPr>
      <w:r>
        <w:rPr>
          <w:sz w:val="20"/>
          <w:szCs w:val="20"/>
        </w:rPr>
        <w:t>11.4. Факсимильные экземпляры документов принимаются к исполнению наравне с оригиналами. Сторона, получившая факсимильный экземпляр документа, вправе затребовать, а направившая сторона будет обязана в пятидневный срок предоставить запрашивающей стороне подлинник ранее направленного документа.</w:t>
      </w:r>
    </w:p>
    <w:p w:rsidR="00F63E01" w:rsidRDefault="00F63E01" w:rsidP="00F63E01">
      <w:pPr>
        <w:ind w:firstLine="708"/>
        <w:jc w:val="both"/>
        <w:rPr>
          <w:sz w:val="20"/>
          <w:szCs w:val="20"/>
        </w:rPr>
      </w:pPr>
      <w:r>
        <w:rPr>
          <w:sz w:val="20"/>
          <w:szCs w:val="20"/>
        </w:rPr>
        <w:t>11.5. Ни одна сторона настоящего договора без письменного согласия другой стороны не вправе переуступать другим лицам свои права и обязанности по обязательствам, возникшим из договора.</w:t>
      </w:r>
    </w:p>
    <w:p w:rsidR="00F63E01" w:rsidRDefault="00F63E01" w:rsidP="00F63E01">
      <w:pPr>
        <w:ind w:firstLine="708"/>
        <w:jc w:val="both"/>
        <w:rPr>
          <w:sz w:val="20"/>
          <w:szCs w:val="20"/>
        </w:rPr>
      </w:pPr>
      <w:r>
        <w:rPr>
          <w:sz w:val="20"/>
          <w:szCs w:val="20"/>
        </w:rPr>
        <w:t>11.6. С момента подписания настоящего договора вся предыдущая переписка между сторонами, противоречащая условиям настоящего договора, теряет силу.</w:t>
      </w:r>
    </w:p>
    <w:p w:rsidR="00F63E01" w:rsidRDefault="00F63E01" w:rsidP="00F63E01">
      <w:pPr>
        <w:ind w:firstLine="708"/>
        <w:jc w:val="both"/>
        <w:rPr>
          <w:sz w:val="20"/>
          <w:szCs w:val="20"/>
        </w:rPr>
      </w:pPr>
      <w:r>
        <w:rPr>
          <w:sz w:val="20"/>
          <w:szCs w:val="20"/>
        </w:rPr>
        <w:t xml:space="preserve">11.7. Обо всех изменениях банковских и отгрузочных реквизитов, юридического адреса, места нахождения, </w:t>
      </w:r>
    </w:p>
    <w:p w:rsidR="00F63E01" w:rsidRDefault="00F63E01" w:rsidP="00F63E01">
      <w:pPr>
        <w:jc w:val="both"/>
        <w:rPr>
          <w:sz w:val="20"/>
          <w:szCs w:val="20"/>
        </w:rPr>
      </w:pPr>
      <w:r>
        <w:rPr>
          <w:sz w:val="20"/>
          <w:szCs w:val="20"/>
        </w:rPr>
        <w:t>контактных телефонов и иных обстоятельствах, которые могут повлиять на исполнение обязательств по настоящему договору, стороны обязаны известить друг друга не позднее 10 (десяти) календарных дней с момента возникновения соответствующих обстоятельств.</w:t>
      </w:r>
    </w:p>
    <w:p w:rsidR="00F63E01" w:rsidRPr="004C3D2A" w:rsidRDefault="00F63E01" w:rsidP="00F63E01">
      <w:pPr>
        <w:jc w:val="both"/>
        <w:rPr>
          <w:sz w:val="20"/>
          <w:szCs w:val="20"/>
        </w:rPr>
      </w:pPr>
    </w:p>
    <w:p w:rsidR="00F63E01" w:rsidRDefault="00F63E01" w:rsidP="00F63E01">
      <w:pPr>
        <w:ind w:firstLine="708"/>
        <w:jc w:val="center"/>
        <w:rPr>
          <w:b/>
          <w:sz w:val="20"/>
          <w:szCs w:val="20"/>
        </w:rPr>
      </w:pPr>
      <w:r w:rsidRPr="004C3D2A">
        <w:rPr>
          <w:b/>
          <w:sz w:val="20"/>
          <w:szCs w:val="20"/>
        </w:rPr>
        <w:t>ЮРИДИЧЕСКИЕ АДРЕСА И РЕКВИЗИТЫ СТОРОН:</w:t>
      </w:r>
    </w:p>
    <w:p w:rsidR="002B36FC" w:rsidRPr="004C3D2A" w:rsidRDefault="002B36FC" w:rsidP="00F63E01">
      <w:pPr>
        <w:ind w:firstLine="708"/>
        <w:jc w:val="center"/>
        <w:rPr>
          <w:b/>
          <w:sz w:val="20"/>
          <w:szCs w:val="20"/>
        </w:rPr>
      </w:pPr>
    </w:p>
    <w:tbl>
      <w:tblPr>
        <w:tblW w:w="0" w:type="auto"/>
        <w:tblLook w:val="04A0"/>
      </w:tblPr>
      <w:tblGrid>
        <w:gridCol w:w="5341"/>
        <w:gridCol w:w="5341"/>
      </w:tblGrid>
      <w:tr w:rsidR="00F63E01" w:rsidRPr="004C3D2A" w:rsidTr="003C75B5">
        <w:trPr>
          <w:trHeight w:val="230"/>
        </w:trPr>
        <w:tc>
          <w:tcPr>
            <w:tcW w:w="5341" w:type="dxa"/>
          </w:tcPr>
          <w:p w:rsidR="00F63E01" w:rsidRPr="004C3D2A" w:rsidRDefault="00F63E01" w:rsidP="003C75B5">
            <w:pPr>
              <w:jc w:val="center"/>
              <w:rPr>
                <w:b/>
                <w:sz w:val="20"/>
                <w:szCs w:val="20"/>
              </w:rPr>
            </w:pPr>
            <w:r w:rsidRPr="004C3D2A">
              <w:rPr>
                <w:b/>
                <w:sz w:val="20"/>
                <w:szCs w:val="20"/>
              </w:rPr>
              <w:t>ПОСТАВЩИК</w:t>
            </w:r>
          </w:p>
        </w:tc>
        <w:tc>
          <w:tcPr>
            <w:tcW w:w="5341" w:type="dxa"/>
          </w:tcPr>
          <w:p w:rsidR="00F63E01" w:rsidRPr="004C3D2A" w:rsidRDefault="00F63E01" w:rsidP="003C75B5">
            <w:pPr>
              <w:jc w:val="center"/>
              <w:rPr>
                <w:b/>
                <w:sz w:val="20"/>
                <w:szCs w:val="20"/>
              </w:rPr>
            </w:pPr>
            <w:r w:rsidRPr="004C3D2A">
              <w:rPr>
                <w:b/>
                <w:sz w:val="20"/>
                <w:szCs w:val="20"/>
              </w:rPr>
              <w:t>ПОКУПАТЕЛЬ</w:t>
            </w:r>
          </w:p>
        </w:tc>
      </w:tr>
      <w:tr w:rsidR="00F63E01" w:rsidRPr="004C3D2A" w:rsidTr="003C75B5">
        <w:tc>
          <w:tcPr>
            <w:tcW w:w="5341" w:type="dxa"/>
          </w:tcPr>
          <w:p w:rsidR="00F63E01" w:rsidRPr="004C3D2A" w:rsidRDefault="00F63E01" w:rsidP="003C75B5">
            <w:pPr>
              <w:rPr>
                <w:b/>
                <w:sz w:val="20"/>
                <w:szCs w:val="20"/>
              </w:rPr>
            </w:pPr>
          </w:p>
        </w:tc>
        <w:tc>
          <w:tcPr>
            <w:tcW w:w="5341" w:type="dxa"/>
          </w:tcPr>
          <w:p w:rsidR="00F63E01" w:rsidRPr="004C3D2A" w:rsidRDefault="00F63E01" w:rsidP="003C75B5">
            <w:pPr>
              <w:rPr>
                <w:b/>
                <w:sz w:val="20"/>
                <w:szCs w:val="20"/>
              </w:rPr>
            </w:pPr>
            <w:r w:rsidRPr="004C3D2A">
              <w:rPr>
                <w:b/>
                <w:sz w:val="20"/>
                <w:szCs w:val="20"/>
              </w:rPr>
              <w:t>ЗАО «Пензенская горэлектросеть»</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Юридический адрес:</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440000, г. Пенза, ул. Московская, 82В</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ИНН/КПП 5836601606/583601001</w:t>
            </w:r>
          </w:p>
        </w:tc>
      </w:tr>
      <w:tr w:rsidR="00F63E01" w:rsidRPr="004C3D2A" w:rsidTr="003C75B5">
        <w:tc>
          <w:tcPr>
            <w:tcW w:w="5341" w:type="dxa"/>
          </w:tcPr>
          <w:p w:rsidR="00F63E01" w:rsidRPr="004C3D2A" w:rsidRDefault="00F63E01" w:rsidP="003C75B5"/>
        </w:tc>
        <w:tc>
          <w:tcPr>
            <w:tcW w:w="5341" w:type="dxa"/>
          </w:tcPr>
          <w:p w:rsidR="00F63E01" w:rsidRPr="004C3D2A" w:rsidRDefault="00F63E01" w:rsidP="003C75B5">
            <w:pPr>
              <w:rPr>
                <w:sz w:val="20"/>
                <w:szCs w:val="20"/>
              </w:rPr>
            </w:pPr>
            <w:r w:rsidRPr="004C3D2A">
              <w:rPr>
                <w:sz w:val="20"/>
                <w:szCs w:val="20"/>
              </w:rPr>
              <w:t xml:space="preserve">р/с </w:t>
            </w:r>
            <w:r w:rsidRPr="004C3D2A">
              <w:rPr>
                <w:color w:val="000000"/>
                <w:sz w:val="20"/>
                <w:szCs w:val="20"/>
                <w:shd w:val="clear" w:color="auto" w:fill="FFFFFF"/>
              </w:rPr>
              <w:t>40702810748000016558</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Пензенское отделение №8624 ПАО Сбербанк г. Пенза</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 xml:space="preserve">к/с </w:t>
            </w:r>
            <w:r w:rsidRPr="004C3D2A">
              <w:rPr>
                <w:color w:val="000000"/>
                <w:sz w:val="20"/>
                <w:szCs w:val="20"/>
                <w:shd w:val="clear" w:color="auto" w:fill="FFFFFF"/>
              </w:rPr>
              <w:t>30101810000000000635</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БИК 045655635</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r w:rsidRPr="004C3D2A">
              <w:rPr>
                <w:sz w:val="20"/>
                <w:szCs w:val="20"/>
              </w:rPr>
              <w:t xml:space="preserve"> </w:t>
            </w: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p>
        </w:tc>
      </w:tr>
      <w:tr w:rsidR="00F63E01" w:rsidRPr="004C3D2A" w:rsidTr="003C75B5">
        <w:tc>
          <w:tcPr>
            <w:tcW w:w="5341" w:type="dxa"/>
          </w:tcPr>
          <w:p w:rsidR="00F63E01" w:rsidRPr="004C3D2A" w:rsidRDefault="00F63E01" w:rsidP="003C75B5">
            <w:pPr>
              <w:rPr>
                <w:sz w:val="20"/>
                <w:szCs w:val="20"/>
              </w:rPr>
            </w:pPr>
          </w:p>
        </w:tc>
        <w:tc>
          <w:tcPr>
            <w:tcW w:w="5341" w:type="dxa"/>
          </w:tcPr>
          <w:p w:rsidR="00F63E01" w:rsidRPr="004C3D2A" w:rsidRDefault="00F63E01" w:rsidP="003C75B5">
            <w:pPr>
              <w:rPr>
                <w:sz w:val="20"/>
                <w:szCs w:val="20"/>
              </w:rPr>
            </w:pPr>
          </w:p>
        </w:tc>
      </w:tr>
    </w:tbl>
    <w:p w:rsidR="00F63E01" w:rsidRPr="004C3D2A" w:rsidRDefault="00F63E01" w:rsidP="00F63E01">
      <w:pPr>
        <w:jc w:val="both"/>
        <w:rPr>
          <w:sz w:val="20"/>
          <w:szCs w:val="20"/>
        </w:rPr>
      </w:pPr>
      <w:r w:rsidRPr="004C3D2A">
        <w:rPr>
          <w:sz w:val="20"/>
          <w:szCs w:val="20"/>
        </w:rPr>
        <w:t xml:space="preserve">                                                                                                </w:t>
      </w:r>
    </w:p>
    <w:p w:rsidR="00F63E01" w:rsidRDefault="00F63E01" w:rsidP="00F63E01">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Генеральный директор</w:t>
      </w:r>
    </w:p>
    <w:p w:rsidR="00F63E01" w:rsidRDefault="00F63E01" w:rsidP="00F63E01">
      <w:pPr>
        <w:jc w:val="both"/>
        <w:rPr>
          <w:sz w:val="20"/>
          <w:szCs w:val="20"/>
        </w:rPr>
      </w:pPr>
    </w:p>
    <w:p w:rsidR="00F63E01" w:rsidRDefault="00F63E01" w:rsidP="00F63E01">
      <w:pPr>
        <w:jc w:val="both"/>
      </w:pPr>
      <w:r>
        <w:rPr>
          <w:sz w:val="20"/>
          <w:szCs w:val="20"/>
        </w:rPr>
        <w:t xml:space="preserve">______________________.                                           ___________________Рябинин В.В.            </w:t>
      </w:r>
    </w:p>
    <w:p w:rsidR="00F63E01" w:rsidRDefault="00F63E01" w:rsidP="00F63E01">
      <w:pPr>
        <w:ind w:firstLine="708"/>
        <w:jc w:val="both"/>
      </w:pPr>
      <w:r>
        <w:rPr>
          <w:sz w:val="20"/>
          <w:szCs w:val="20"/>
        </w:rPr>
        <w:t xml:space="preserve"> </w:t>
      </w:r>
      <w:r>
        <w:t xml:space="preserve">        м.п.                                                                                                        </w:t>
      </w:r>
      <w:proofErr w:type="spellStart"/>
      <w:r>
        <w:t>м.п</w:t>
      </w:r>
      <w:proofErr w:type="spellEnd"/>
      <w:r>
        <w:t xml:space="preserve">         </w:t>
      </w:r>
    </w:p>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 w:rsidR="00F63E01" w:rsidRDefault="00F63E01" w:rsidP="00F63E01">
      <w:pPr>
        <w:sectPr w:rsidR="00F63E01" w:rsidSect="003C75B5">
          <w:headerReference w:type="default" r:id="rId25"/>
          <w:footerReference w:type="default" r:id="rId26"/>
          <w:pgSz w:w="11906" w:h="16838"/>
          <w:pgMar w:top="720" w:right="720" w:bottom="720" w:left="720" w:header="0" w:footer="0" w:gutter="0"/>
          <w:cols w:space="720"/>
          <w:formProt w:val="0"/>
          <w:docGrid w:linePitch="360" w:charSpace="-2049"/>
        </w:sectPr>
      </w:pPr>
    </w:p>
    <w:p w:rsidR="00F63E01" w:rsidRDefault="00F63E01" w:rsidP="00F63E01">
      <w:pPr>
        <w:ind w:left="142"/>
        <w:jc w:val="right"/>
        <w:rPr>
          <w:rStyle w:val="24"/>
          <w:rFonts w:eastAsia="Courier New"/>
        </w:rPr>
      </w:pPr>
      <w:r>
        <w:rPr>
          <w:rStyle w:val="24"/>
          <w:rFonts w:eastAsia="Courier New"/>
        </w:rPr>
        <w:lastRenderedPageBreak/>
        <w:t xml:space="preserve">Приложение №1 к договору </w:t>
      </w:r>
    </w:p>
    <w:p w:rsidR="00F63E01" w:rsidRDefault="00F63E01" w:rsidP="00F63E01">
      <w:pPr>
        <w:ind w:left="142"/>
        <w:jc w:val="right"/>
        <w:rPr>
          <w:rStyle w:val="24"/>
          <w:rFonts w:eastAsia="Courier New"/>
        </w:rPr>
      </w:pPr>
      <w:r>
        <w:rPr>
          <w:rStyle w:val="24"/>
          <w:rFonts w:eastAsia="Courier New"/>
        </w:rPr>
        <w:t>к договору № ____от _________.2023г.</w:t>
      </w:r>
    </w:p>
    <w:p w:rsidR="00F63E01" w:rsidRDefault="00F63E01" w:rsidP="00F63E01">
      <w:pPr>
        <w:ind w:left="142"/>
        <w:jc w:val="center"/>
        <w:rPr>
          <w:rStyle w:val="24"/>
          <w:rFonts w:eastAsia="Courier New"/>
        </w:rPr>
      </w:pPr>
    </w:p>
    <w:p w:rsidR="00F63E01" w:rsidRDefault="00F63E01" w:rsidP="00F63E01">
      <w:pPr>
        <w:ind w:left="142"/>
        <w:jc w:val="center"/>
        <w:rPr>
          <w:rStyle w:val="24"/>
          <w:rFonts w:eastAsia="Courier New"/>
          <w:sz w:val="28"/>
          <w:szCs w:val="28"/>
        </w:rPr>
      </w:pPr>
      <w:r>
        <w:rPr>
          <w:rStyle w:val="24"/>
          <w:rFonts w:eastAsia="Courier New"/>
          <w:sz w:val="28"/>
          <w:szCs w:val="28"/>
        </w:rPr>
        <w:t>СПЕЦИФИКАЦИЯ №1</w:t>
      </w:r>
    </w:p>
    <w:p w:rsidR="00F63E01" w:rsidRPr="00FB3D44" w:rsidRDefault="00F63E01" w:rsidP="00F63E01">
      <w:pPr>
        <w:ind w:left="142"/>
        <w:jc w:val="center"/>
        <w:rPr>
          <w:rStyle w:val="24"/>
          <w:rFonts w:eastAsia="Courier New"/>
          <w:sz w:val="20"/>
          <w:szCs w:val="20"/>
        </w:rPr>
      </w:pPr>
      <w:r w:rsidRPr="00FB3D44">
        <w:rPr>
          <w:rStyle w:val="24"/>
          <w:rFonts w:eastAsia="Courier New"/>
          <w:sz w:val="20"/>
          <w:szCs w:val="20"/>
        </w:rPr>
        <w:t xml:space="preserve">К договору </w:t>
      </w:r>
      <w:r>
        <w:rPr>
          <w:rStyle w:val="24"/>
          <w:rFonts w:eastAsia="Courier New"/>
          <w:sz w:val="20"/>
          <w:szCs w:val="20"/>
        </w:rPr>
        <w:t>____________</w:t>
      </w:r>
      <w:r w:rsidRPr="00FB3D44">
        <w:rPr>
          <w:rStyle w:val="24"/>
          <w:rFonts w:eastAsia="Courier New"/>
          <w:sz w:val="20"/>
          <w:szCs w:val="20"/>
        </w:rPr>
        <w:t xml:space="preserve"> от </w:t>
      </w:r>
      <w:r>
        <w:rPr>
          <w:rStyle w:val="24"/>
          <w:rFonts w:eastAsia="Courier New"/>
          <w:sz w:val="20"/>
          <w:szCs w:val="20"/>
        </w:rPr>
        <w:t>_________</w:t>
      </w:r>
      <w:r w:rsidRPr="00FB3D44">
        <w:rPr>
          <w:rStyle w:val="24"/>
          <w:rFonts w:eastAsia="Courier New"/>
          <w:sz w:val="20"/>
          <w:szCs w:val="20"/>
        </w:rPr>
        <w:t xml:space="preserve"> </w:t>
      </w:r>
    </w:p>
    <w:p w:rsidR="00F63E01" w:rsidRPr="00FB3D44" w:rsidRDefault="00F63E01" w:rsidP="00F63E01">
      <w:pPr>
        <w:ind w:left="142"/>
        <w:jc w:val="center"/>
        <w:rPr>
          <w:rStyle w:val="24"/>
          <w:rFonts w:eastAsia="Courier New"/>
          <w:sz w:val="20"/>
          <w:szCs w:val="20"/>
        </w:rPr>
      </w:pPr>
    </w:p>
    <w:tbl>
      <w:tblPr>
        <w:tblW w:w="1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4404"/>
        <w:gridCol w:w="1281"/>
        <w:gridCol w:w="1922"/>
        <w:gridCol w:w="2183"/>
        <w:gridCol w:w="2027"/>
        <w:gridCol w:w="2268"/>
      </w:tblGrid>
      <w:tr w:rsidR="00F63E01" w:rsidRPr="00FB3D44" w:rsidTr="003C75B5">
        <w:trPr>
          <w:trHeight w:val="410"/>
        </w:trPr>
        <w:tc>
          <w:tcPr>
            <w:tcW w:w="110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 п/п</w:t>
            </w:r>
          </w:p>
        </w:tc>
        <w:tc>
          <w:tcPr>
            <w:tcW w:w="4404"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jc w:val="center"/>
              <w:rPr>
                <w:color w:val="000000"/>
                <w:sz w:val="20"/>
                <w:szCs w:val="20"/>
              </w:rPr>
            </w:pPr>
            <w:r w:rsidRPr="00FB3D44">
              <w:rPr>
                <w:sz w:val="20"/>
                <w:szCs w:val="20"/>
              </w:rPr>
              <w:t>Наименование</w:t>
            </w:r>
          </w:p>
          <w:p w:rsidR="00F63E01" w:rsidRPr="00FB3D44" w:rsidRDefault="00F63E01" w:rsidP="003C75B5">
            <w:pPr>
              <w:widowControl w:val="0"/>
              <w:jc w:val="center"/>
              <w:rPr>
                <w:color w:val="000000"/>
                <w:sz w:val="20"/>
                <w:szCs w:val="20"/>
              </w:rPr>
            </w:pPr>
            <w:r w:rsidRPr="00FB3D44">
              <w:rPr>
                <w:sz w:val="20"/>
                <w:szCs w:val="20"/>
              </w:rPr>
              <w:t>продукции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Ед. изм.</w:t>
            </w:r>
          </w:p>
        </w:tc>
        <w:tc>
          <w:tcPr>
            <w:tcW w:w="1922"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Кол-во</w:t>
            </w:r>
          </w:p>
        </w:tc>
        <w:tc>
          <w:tcPr>
            <w:tcW w:w="218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Цена ед. (с НДС)</w:t>
            </w:r>
          </w:p>
        </w:tc>
        <w:tc>
          <w:tcPr>
            <w:tcW w:w="2027" w:type="dxa"/>
            <w:tcBorders>
              <w:top w:val="single" w:sz="4" w:space="0" w:color="auto"/>
              <w:left w:val="single" w:sz="4" w:space="0" w:color="auto"/>
              <w:bottom w:val="single" w:sz="4" w:space="0" w:color="auto"/>
              <w:right w:val="single" w:sz="4" w:space="0" w:color="auto"/>
            </w:tcBorders>
            <w:hideMark/>
          </w:tcPr>
          <w:p w:rsidR="00F63E01" w:rsidRPr="00FB3D44" w:rsidRDefault="00F63E01" w:rsidP="003C75B5">
            <w:pPr>
              <w:jc w:val="center"/>
              <w:rPr>
                <w:color w:val="000000"/>
                <w:sz w:val="20"/>
                <w:szCs w:val="20"/>
              </w:rPr>
            </w:pPr>
            <w:r w:rsidRPr="00FB3D44">
              <w:rPr>
                <w:sz w:val="20"/>
                <w:szCs w:val="20"/>
              </w:rPr>
              <w:t>Сумма НДС</w:t>
            </w:r>
          </w:p>
          <w:p w:rsidR="00F63E01" w:rsidRPr="00FB3D44" w:rsidRDefault="00F63E01" w:rsidP="003C75B5">
            <w:pPr>
              <w:widowControl w:val="0"/>
              <w:jc w:val="center"/>
              <w:rPr>
                <w:color w:val="000000"/>
                <w:sz w:val="20"/>
                <w:szCs w:val="20"/>
              </w:rPr>
            </w:pPr>
            <w:r w:rsidRPr="00FB3D44">
              <w:rPr>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Всего сумма с НДС (руб.)</w:t>
            </w:r>
          </w:p>
        </w:tc>
      </w:tr>
      <w:tr w:rsidR="00F63E01" w:rsidRPr="00FB3D44" w:rsidTr="003C75B5">
        <w:trPr>
          <w:trHeight w:val="208"/>
        </w:trPr>
        <w:tc>
          <w:tcPr>
            <w:tcW w:w="110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1</w:t>
            </w:r>
          </w:p>
        </w:tc>
        <w:tc>
          <w:tcPr>
            <w:tcW w:w="4404"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color w:val="000000"/>
                <w:sz w:val="20"/>
                <w:szCs w:val="20"/>
              </w:rPr>
            </w:pPr>
          </w:p>
        </w:tc>
        <w:tc>
          <w:tcPr>
            <w:tcW w:w="1281"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1922"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027"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r>
      <w:tr w:rsidR="00F63E01" w:rsidRPr="00FB3D44" w:rsidTr="003C75B5">
        <w:trPr>
          <w:trHeight w:val="255"/>
        </w:trPr>
        <w:tc>
          <w:tcPr>
            <w:tcW w:w="110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sz w:val="20"/>
                <w:szCs w:val="20"/>
              </w:rPr>
            </w:pPr>
            <w:r w:rsidRPr="00FB3D44">
              <w:rPr>
                <w:sz w:val="20"/>
                <w:szCs w:val="20"/>
              </w:rPr>
              <w:t>2</w:t>
            </w:r>
          </w:p>
        </w:tc>
        <w:tc>
          <w:tcPr>
            <w:tcW w:w="4404"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sz w:val="20"/>
                <w:szCs w:val="20"/>
              </w:rPr>
            </w:pPr>
          </w:p>
        </w:tc>
        <w:tc>
          <w:tcPr>
            <w:tcW w:w="1922"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sz w:val="20"/>
                <w:szCs w:val="20"/>
              </w:rPr>
            </w:pPr>
          </w:p>
        </w:tc>
        <w:tc>
          <w:tcPr>
            <w:tcW w:w="2183"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sz w:val="20"/>
                <w:szCs w:val="20"/>
              </w:rPr>
            </w:pPr>
          </w:p>
        </w:tc>
        <w:tc>
          <w:tcPr>
            <w:tcW w:w="2027"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sz w:val="20"/>
                <w:szCs w:val="20"/>
              </w:rPr>
            </w:pPr>
          </w:p>
        </w:tc>
      </w:tr>
      <w:tr w:rsidR="00F63E01" w:rsidRPr="00FB3D44" w:rsidTr="003C75B5">
        <w:trPr>
          <w:trHeight w:val="208"/>
        </w:trPr>
        <w:tc>
          <w:tcPr>
            <w:tcW w:w="110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widowControl w:val="0"/>
              <w:jc w:val="center"/>
              <w:rPr>
                <w:color w:val="000000"/>
                <w:sz w:val="20"/>
                <w:szCs w:val="20"/>
              </w:rPr>
            </w:pPr>
            <w:r w:rsidRPr="00FB3D44">
              <w:rPr>
                <w:sz w:val="20"/>
                <w:szCs w:val="20"/>
              </w:rPr>
              <w:t>3</w:t>
            </w:r>
          </w:p>
        </w:tc>
        <w:tc>
          <w:tcPr>
            <w:tcW w:w="4404"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color w:val="000000"/>
                <w:sz w:val="20"/>
                <w:szCs w:val="20"/>
              </w:rPr>
            </w:pPr>
          </w:p>
        </w:tc>
        <w:tc>
          <w:tcPr>
            <w:tcW w:w="1281"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1922"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027"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F63E01" w:rsidRPr="00FB3D44" w:rsidRDefault="00F63E01" w:rsidP="003C75B5">
            <w:pPr>
              <w:widowControl w:val="0"/>
              <w:jc w:val="center"/>
              <w:rPr>
                <w:color w:val="000000"/>
                <w:sz w:val="20"/>
                <w:szCs w:val="20"/>
              </w:rPr>
            </w:pPr>
          </w:p>
        </w:tc>
      </w:tr>
      <w:tr w:rsidR="00F63E01" w:rsidRPr="00FB3D44" w:rsidTr="003C75B5">
        <w:trPr>
          <w:trHeight w:val="208"/>
        </w:trPr>
        <w:tc>
          <w:tcPr>
            <w:tcW w:w="1103" w:type="dxa"/>
            <w:tcBorders>
              <w:top w:val="single" w:sz="4" w:space="0" w:color="auto"/>
              <w:left w:val="single" w:sz="4" w:space="0" w:color="auto"/>
              <w:bottom w:val="single" w:sz="4" w:space="0" w:color="auto"/>
              <w:right w:val="single" w:sz="4" w:space="0" w:color="auto"/>
            </w:tcBorders>
            <w:vAlign w:val="center"/>
            <w:hideMark/>
          </w:tcPr>
          <w:p w:rsidR="00F63E01" w:rsidRPr="00FB3D44" w:rsidRDefault="00F63E01" w:rsidP="003C75B5">
            <w:pPr>
              <w:rPr>
                <w:sz w:val="20"/>
                <w:szCs w:val="20"/>
              </w:rPr>
            </w:pPr>
          </w:p>
        </w:tc>
        <w:tc>
          <w:tcPr>
            <w:tcW w:w="4404"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jc w:val="center"/>
              <w:rPr>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jc w:val="center"/>
              <w:rPr>
                <w:sz w:val="20"/>
                <w:szCs w:val="20"/>
              </w:rPr>
            </w:pPr>
          </w:p>
        </w:tc>
        <w:tc>
          <w:tcPr>
            <w:tcW w:w="2183"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color w:val="000000"/>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63E01" w:rsidRPr="00FB3D44" w:rsidRDefault="00F63E01" w:rsidP="003C75B5">
            <w:pPr>
              <w:widowControl w:val="0"/>
              <w:jc w:val="center"/>
              <w:rPr>
                <w:color w:val="000000"/>
                <w:sz w:val="20"/>
                <w:szCs w:val="20"/>
              </w:rPr>
            </w:pPr>
          </w:p>
        </w:tc>
      </w:tr>
    </w:tbl>
    <w:p w:rsidR="00F63E01" w:rsidRPr="00FB3D44" w:rsidRDefault="00F63E01" w:rsidP="00F63E01">
      <w:pPr>
        <w:spacing w:after="212"/>
        <w:ind w:left="142"/>
        <w:rPr>
          <w:rStyle w:val="24"/>
          <w:rFonts w:eastAsia="Courier New"/>
          <w:sz w:val="20"/>
          <w:szCs w:val="20"/>
        </w:rPr>
      </w:pPr>
    </w:p>
    <w:p w:rsidR="00F63E01" w:rsidRPr="00FB3D44" w:rsidRDefault="00F63E01" w:rsidP="00F63E01">
      <w:pPr>
        <w:spacing w:after="212"/>
        <w:ind w:left="142"/>
        <w:rPr>
          <w:rStyle w:val="24"/>
          <w:rFonts w:eastAsia="Courier New"/>
          <w:sz w:val="20"/>
          <w:szCs w:val="20"/>
        </w:rPr>
      </w:pPr>
    </w:p>
    <w:p w:rsidR="00F63E01" w:rsidRPr="00FB3D44" w:rsidRDefault="00F63E01" w:rsidP="00F63E01">
      <w:pPr>
        <w:rPr>
          <w:sz w:val="20"/>
          <w:szCs w:val="20"/>
        </w:rPr>
      </w:pPr>
      <w:r w:rsidRPr="00FB3D44">
        <w:rPr>
          <w:sz w:val="20"/>
          <w:szCs w:val="20"/>
        </w:rPr>
        <w:t xml:space="preserve">Поставщик:                                                                                                                                </w:t>
      </w:r>
      <w:r>
        <w:rPr>
          <w:sz w:val="20"/>
          <w:szCs w:val="20"/>
        </w:rPr>
        <w:t xml:space="preserve">                       </w:t>
      </w:r>
      <w:r w:rsidRPr="00FB3D44">
        <w:rPr>
          <w:sz w:val="20"/>
          <w:szCs w:val="20"/>
        </w:rPr>
        <w:t xml:space="preserve">        Покупатель:</w:t>
      </w:r>
    </w:p>
    <w:p w:rsidR="00F63E01" w:rsidRPr="00FB3D44" w:rsidRDefault="00F63E01" w:rsidP="00F63E01">
      <w:pPr>
        <w:ind w:left="9912" w:firstLine="708"/>
        <w:jc w:val="both"/>
        <w:rPr>
          <w:sz w:val="20"/>
          <w:szCs w:val="20"/>
        </w:rPr>
      </w:pPr>
      <w:r w:rsidRPr="00FB3D44">
        <w:rPr>
          <w:sz w:val="20"/>
          <w:szCs w:val="20"/>
        </w:rPr>
        <w:t xml:space="preserve">ЗАО « </w:t>
      </w:r>
      <w:proofErr w:type="gramStart"/>
      <w:r w:rsidRPr="00FB3D44">
        <w:rPr>
          <w:sz w:val="20"/>
          <w:szCs w:val="20"/>
        </w:rPr>
        <w:t>Пензенская</w:t>
      </w:r>
      <w:proofErr w:type="gramEnd"/>
      <w:r w:rsidRPr="00FB3D44">
        <w:rPr>
          <w:sz w:val="20"/>
          <w:szCs w:val="20"/>
        </w:rPr>
        <w:t xml:space="preserve"> горэлектросеть» </w:t>
      </w:r>
    </w:p>
    <w:p w:rsidR="00F63E01" w:rsidRPr="00FB3D44" w:rsidRDefault="00F63E01" w:rsidP="00F63E01">
      <w:pPr>
        <w:jc w:val="both"/>
        <w:rPr>
          <w:sz w:val="20"/>
          <w:szCs w:val="20"/>
        </w:rPr>
      </w:pPr>
      <w:r w:rsidRPr="00FB3D44">
        <w:rPr>
          <w:sz w:val="20"/>
          <w:szCs w:val="20"/>
        </w:rPr>
        <w:t>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B3D44">
        <w:rPr>
          <w:sz w:val="20"/>
          <w:szCs w:val="20"/>
        </w:rPr>
        <w:t xml:space="preserve"> Генеральный </w:t>
      </w:r>
      <w:proofErr w:type="spellStart"/>
      <w:r w:rsidRPr="00FB3D44">
        <w:rPr>
          <w:sz w:val="20"/>
          <w:szCs w:val="20"/>
        </w:rPr>
        <w:t>директор__________________Рябинин</w:t>
      </w:r>
      <w:proofErr w:type="spellEnd"/>
      <w:r w:rsidRPr="00FB3D44">
        <w:rPr>
          <w:sz w:val="20"/>
          <w:szCs w:val="20"/>
        </w:rPr>
        <w:t xml:space="preserve"> В.В.</w:t>
      </w:r>
    </w:p>
    <w:p w:rsidR="00F63E01" w:rsidRPr="001148E4" w:rsidRDefault="00F63E01" w:rsidP="00F63E01">
      <w:pPr>
        <w:ind w:firstLine="708"/>
        <w:jc w:val="both"/>
      </w:pPr>
      <w:r>
        <w:t xml:space="preserve">             </w:t>
      </w:r>
      <w:r w:rsidRPr="001148E4">
        <w:t xml:space="preserve">м.п.                                                                                                     </w:t>
      </w:r>
      <w:r>
        <w:t xml:space="preserve">                                           </w:t>
      </w:r>
      <w:r w:rsidRPr="001148E4">
        <w:t xml:space="preserve"> </w:t>
      </w:r>
      <w:r>
        <w:t xml:space="preserve">              </w:t>
      </w:r>
      <w:r w:rsidRPr="001148E4">
        <w:t xml:space="preserve">  </w:t>
      </w:r>
      <w:proofErr w:type="spellStart"/>
      <w:r w:rsidRPr="001148E4">
        <w:t>м.п</w:t>
      </w:r>
      <w:proofErr w:type="spellEnd"/>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A35A16" w:rsidRDefault="00A35A16"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F63E01" w:rsidRDefault="00F63E01" w:rsidP="00447C5F">
      <w:pPr>
        <w:pStyle w:val="aff0"/>
        <w:jc w:val="left"/>
        <w:rPr>
          <w:rFonts w:ascii="Arial" w:hAnsi="Arial" w:cs="Arial"/>
          <w:sz w:val="20"/>
        </w:rPr>
      </w:pPr>
    </w:p>
    <w:p w:rsidR="00830635" w:rsidRPr="00FF2DDA" w:rsidRDefault="00830635" w:rsidP="00447C5F">
      <w:pPr>
        <w:pStyle w:val="aff0"/>
        <w:jc w:val="left"/>
        <w:rPr>
          <w:sz w:val="20"/>
        </w:rPr>
      </w:pPr>
    </w:p>
    <w:p w:rsidR="00F63E01" w:rsidRPr="00FF2DDA" w:rsidRDefault="00F63E01" w:rsidP="00F63E01">
      <w:pPr>
        <w:pStyle w:val="aff0"/>
        <w:jc w:val="right"/>
        <w:rPr>
          <w:sz w:val="20"/>
        </w:rPr>
      </w:pPr>
      <w:r w:rsidRPr="00FF2DDA">
        <w:rPr>
          <w:sz w:val="20"/>
        </w:rPr>
        <w:t>Приложение №6</w:t>
      </w:r>
    </w:p>
    <w:p w:rsidR="00F63E01" w:rsidRPr="00FF2DDA" w:rsidRDefault="00F63E01" w:rsidP="00F63E01">
      <w:pPr>
        <w:pStyle w:val="aff0"/>
        <w:jc w:val="right"/>
        <w:rPr>
          <w:sz w:val="20"/>
        </w:rPr>
      </w:pPr>
    </w:p>
    <w:p w:rsidR="00F63E01" w:rsidRPr="00FF2DDA" w:rsidRDefault="00F63E01" w:rsidP="00F63E01">
      <w:pPr>
        <w:pStyle w:val="aff0"/>
        <w:rPr>
          <w:sz w:val="20"/>
        </w:rPr>
      </w:pPr>
      <w:r w:rsidRPr="00FF2DDA">
        <w:rPr>
          <w:sz w:val="20"/>
        </w:rPr>
        <w:t>Техническое задание</w:t>
      </w:r>
    </w:p>
    <w:p w:rsidR="00F63E01" w:rsidRDefault="00F63E01" w:rsidP="00F63E01">
      <w:pPr>
        <w:pStyle w:val="aff0"/>
        <w:rPr>
          <w:rFonts w:ascii="Arial" w:hAnsi="Arial" w:cs="Arial"/>
          <w:sz w:val="20"/>
        </w:rPr>
      </w:pPr>
    </w:p>
    <w:p w:rsidR="00F63E01" w:rsidRPr="00FF2DDA" w:rsidRDefault="00F63E01" w:rsidP="00F63E01">
      <w:pPr>
        <w:rPr>
          <w:b/>
          <w:sz w:val="20"/>
          <w:szCs w:val="20"/>
        </w:rPr>
      </w:pPr>
      <w:r w:rsidRPr="00FF2DDA">
        <w:rPr>
          <w:b/>
          <w:sz w:val="20"/>
          <w:szCs w:val="20"/>
        </w:rPr>
        <w:t>Бетонная смесь М(200)</w:t>
      </w:r>
    </w:p>
    <w:tbl>
      <w:tblPr>
        <w:tblW w:w="48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323"/>
        <w:gridCol w:w="7482"/>
      </w:tblGrid>
      <w:tr w:rsidR="00FF2DDA" w:rsidRPr="00F823E3" w:rsidTr="004935A1">
        <w:trPr>
          <w:tblCellSpacing w:w="0" w:type="dxa"/>
        </w:trPr>
        <w:tc>
          <w:tcPr>
            <w:tcW w:w="2473" w:type="pct"/>
            <w:shd w:val="clear" w:color="auto" w:fill="FFFFFF"/>
            <w:vAlign w:val="center"/>
            <w:hideMark/>
          </w:tcPr>
          <w:p w:rsidR="00FF2DDA" w:rsidRPr="00676B30" w:rsidRDefault="00FF2DDA" w:rsidP="003C75B5">
            <w:pPr>
              <w:jc w:val="both"/>
              <w:rPr>
                <w:color w:val="000000"/>
              </w:rPr>
            </w:pPr>
            <w:r w:rsidRPr="00676B30">
              <w:rPr>
                <w:b/>
                <w:bCs/>
                <w:color w:val="000000"/>
                <w:sz w:val="22"/>
                <w:szCs w:val="22"/>
              </w:rPr>
              <w:t>Наименование показателя</w:t>
            </w:r>
          </w:p>
        </w:tc>
        <w:tc>
          <w:tcPr>
            <w:tcW w:w="2527" w:type="pct"/>
            <w:shd w:val="clear" w:color="auto" w:fill="FFFFFF"/>
            <w:vAlign w:val="center"/>
            <w:hideMark/>
          </w:tcPr>
          <w:p w:rsidR="00FF2DDA" w:rsidRPr="00676B30" w:rsidRDefault="00FF2DDA" w:rsidP="003C75B5">
            <w:pPr>
              <w:jc w:val="both"/>
              <w:rPr>
                <w:color w:val="000000"/>
              </w:rPr>
            </w:pPr>
            <w:r w:rsidRPr="00676B30">
              <w:rPr>
                <w:b/>
                <w:bCs/>
                <w:color w:val="000000"/>
                <w:sz w:val="22"/>
                <w:szCs w:val="22"/>
              </w:rPr>
              <w:t>Показатель</w:t>
            </w:r>
          </w:p>
        </w:tc>
      </w:tr>
      <w:tr w:rsidR="00FF2DDA" w:rsidRPr="00F823E3" w:rsidTr="004935A1">
        <w:trPr>
          <w:tblCellSpacing w:w="0" w:type="dxa"/>
        </w:trPr>
        <w:tc>
          <w:tcPr>
            <w:tcW w:w="2473" w:type="pct"/>
            <w:shd w:val="clear" w:color="auto" w:fill="FFFFFF"/>
            <w:vAlign w:val="center"/>
            <w:hideMark/>
          </w:tcPr>
          <w:p w:rsidR="00FF2DDA" w:rsidRPr="00676B30" w:rsidRDefault="00FF2DDA" w:rsidP="003C75B5">
            <w:pPr>
              <w:rPr>
                <w:bCs/>
              </w:rPr>
            </w:pPr>
            <w:r w:rsidRPr="00676B30">
              <w:rPr>
                <w:bCs/>
                <w:sz w:val="22"/>
                <w:szCs w:val="22"/>
              </w:rPr>
              <w:t>Класс прочности бетона</w:t>
            </w:r>
          </w:p>
        </w:tc>
        <w:tc>
          <w:tcPr>
            <w:tcW w:w="2527" w:type="pct"/>
            <w:shd w:val="clear" w:color="auto" w:fill="FFFFFF"/>
            <w:vAlign w:val="center"/>
            <w:hideMark/>
          </w:tcPr>
          <w:p w:rsidR="00FF2DDA" w:rsidRPr="00676B30" w:rsidRDefault="00FF2DDA" w:rsidP="003C75B5">
            <w:pPr>
              <w:jc w:val="both"/>
              <w:rPr>
                <w:color w:val="000000"/>
              </w:rPr>
            </w:pPr>
            <w:r w:rsidRPr="00676B30">
              <w:rPr>
                <w:color w:val="000000"/>
                <w:sz w:val="22"/>
                <w:szCs w:val="22"/>
              </w:rPr>
              <w:t>B15</w:t>
            </w:r>
          </w:p>
        </w:tc>
      </w:tr>
      <w:tr w:rsidR="00FF2DDA" w:rsidRPr="00F823E3" w:rsidTr="004935A1">
        <w:trPr>
          <w:tblCellSpacing w:w="0" w:type="dxa"/>
        </w:trPr>
        <w:tc>
          <w:tcPr>
            <w:tcW w:w="2473" w:type="pct"/>
            <w:shd w:val="clear" w:color="auto" w:fill="FFFFFF"/>
            <w:vAlign w:val="center"/>
            <w:hideMark/>
          </w:tcPr>
          <w:p w:rsidR="00FF2DDA" w:rsidRPr="00676B30" w:rsidRDefault="00FF2DDA" w:rsidP="003C75B5">
            <w:pPr>
              <w:jc w:val="both"/>
              <w:rPr>
                <w:bCs/>
              </w:rPr>
            </w:pPr>
            <w:r w:rsidRPr="00676B30">
              <w:rPr>
                <w:bCs/>
                <w:sz w:val="22"/>
                <w:szCs w:val="22"/>
              </w:rPr>
              <w:t>Марки по осадке конуса</w:t>
            </w:r>
          </w:p>
        </w:tc>
        <w:tc>
          <w:tcPr>
            <w:tcW w:w="2527" w:type="pct"/>
            <w:shd w:val="clear" w:color="auto" w:fill="FFFFFF"/>
            <w:vAlign w:val="center"/>
            <w:hideMark/>
          </w:tcPr>
          <w:p w:rsidR="00FF2DDA" w:rsidRPr="00676B30" w:rsidRDefault="00FF2DDA" w:rsidP="003C75B5">
            <w:pPr>
              <w:jc w:val="both"/>
              <w:rPr>
                <w:color w:val="000000"/>
              </w:rPr>
            </w:pPr>
            <w:r w:rsidRPr="00676B30">
              <w:rPr>
                <w:color w:val="000000"/>
                <w:sz w:val="22"/>
                <w:szCs w:val="22"/>
              </w:rPr>
              <w:t xml:space="preserve"> П3</w:t>
            </w:r>
          </w:p>
        </w:tc>
      </w:tr>
      <w:tr w:rsidR="00FF2DDA" w:rsidRPr="00F823E3" w:rsidTr="004935A1">
        <w:trPr>
          <w:tblCellSpacing w:w="0" w:type="dxa"/>
        </w:trPr>
        <w:tc>
          <w:tcPr>
            <w:tcW w:w="2473" w:type="pct"/>
            <w:shd w:val="clear" w:color="auto" w:fill="FFFFFF"/>
            <w:vAlign w:val="center"/>
            <w:hideMark/>
          </w:tcPr>
          <w:p w:rsidR="00FF2DDA" w:rsidRPr="00676B30" w:rsidRDefault="00FF2DDA" w:rsidP="003C75B5">
            <w:pPr>
              <w:jc w:val="both"/>
              <w:rPr>
                <w:bCs/>
              </w:rPr>
            </w:pPr>
            <w:r w:rsidRPr="00676B30">
              <w:rPr>
                <w:bCs/>
                <w:sz w:val="22"/>
                <w:szCs w:val="22"/>
              </w:rPr>
              <w:t>Марка морозостойкости бетона</w:t>
            </w:r>
          </w:p>
        </w:tc>
        <w:tc>
          <w:tcPr>
            <w:tcW w:w="2527" w:type="pct"/>
            <w:shd w:val="clear" w:color="auto" w:fill="FFFFFF"/>
            <w:vAlign w:val="center"/>
            <w:hideMark/>
          </w:tcPr>
          <w:p w:rsidR="00FF2DDA" w:rsidRPr="00676B30" w:rsidRDefault="00FF2DDA" w:rsidP="003C75B5">
            <w:pPr>
              <w:jc w:val="both"/>
              <w:rPr>
                <w:color w:val="000000"/>
              </w:rPr>
            </w:pPr>
            <w:r w:rsidRPr="00676B30">
              <w:rPr>
                <w:color w:val="000000"/>
                <w:sz w:val="22"/>
                <w:szCs w:val="22"/>
              </w:rPr>
              <w:t xml:space="preserve"> F1</w:t>
            </w:r>
            <w:r>
              <w:rPr>
                <w:color w:val="000000"/>
                <w:sz w:val="22"/>
                <w:szCs w:val="22"/>
              </w:rPr>
              <w:t>0</w:t>
            </w:r>
            <w:r w:rsidRPr="00676B30">
              <w:rPr>
                <w:color w:val="000000"/>
                <w:sz w:val="22"/>
                <w:szCs w:val="22"/>
              </w:rPr>
              <w:t>0</w:t>
            </w:r>
          </w:p>
        </w:tc>
      </w:tr>
      <w:tr w:rsidR="00FF2DDA" w:rsidRPr="00F823E3" w:rsidTr="004935A1">
        <w:trPr>
          <w:tblCellSpacing w:w="0" w:type="dxa"/>
        </w:trPr>
        <w:tc>
          <w:tcPr>
            <w:tcW w:w="2473" w:type="pct"/>
            <w:shd w:val="clear" w:color="auto" w:fill="FFFFFF"/>
            <w:vAlign w:val="center"/>
            <w:hideMark/>
          </w:tcPr>
          <w:p w:rsidR="00FF2DDA" w:rsidRPr="00676B30" w:rsidRDefault="00FF2DDA" w:rsidP="003C75B5">
            <w:pPr>
              <w:jc w:val="both"/>
              <w:rPr>
                <w:bCs/>
              </w:rPr>
            </w:pPr>
            <w:r w:rsidRPr="00676B30">
              <w:rPr>
                <w:bCs/>
                <w:sz w:val="22"/>
                <w:szCs w:val="22"/>
              </w:rPr>
              <w:t>Марка водонепроницаемости бетона</w:t>
            </w:r>
          </w:p>
        </w:tc>
        <w:tc>
          <w:tcPr>
            <w:tcW w:w="2527" w:type="pct"/>
            <w:shd w:val="clear" w:color="auto" w:fill="FFFFFF"/>
            <w:vAlign w:val="center"/>
            <w:hideMark/>
          </w:tcPr>
          <w:p w:rsidR="00FF2DDA" w:rsidRPr="00676B30" w:rsidRDefault="00FF2DDA" w:rsidP="003C75B5">
            <w:pPr>
              <w:jc w:val="both"/>
              <w:rPr>
                <w:bCs/>
              </w:rPr>
            </w:pPr>
            <w:r w:rsidRPr="00676B30">
              <w:rPr>
                <w:bCs/>
                <w:sz w:val="22"/>
                <w:szCs w:val="22"/>
              </w:rPr>
              <w:t xml:space="preserve"> W</w:t>
            </w:r>
            <w:r>
              <w:rPr>
                <w:bCs/>
                <w:sz w:val="22"/>
                <w:szCs w:val="22"/>
              </w:rPr>
              <w:t>4</w:t>
            </w:r>
          </w:p>
        </w:tc>
      </w:tr>
      <w:tr w:rsidR="00FF2DDA" w:rsidRPr="00F823E3" w:rsidTr="004935A1">
        <w:trPr>
          <w:tblCellSpacing w:w="0" w:type="dxa"/>
        </w:trPr>
        <w:tc>
          <w:tcPr>
            <w:tcW w:w="2473" w:type="pct"/>
            <w:shd w:val="clear" w:color="auto" w:fill="FFFFFF"/>
            <w:vAlign w:val="center"/>
          </w:tcPr>
          <w:p w:rsidR="00FF2DDA" w:rsidRPr="00676B30" w:rsidRDefault="00FF2DDA" w:rsidP="003C75B5">
            <w:pPr>
              <w:rPr>
                <w:bCs/>
              </w:rPr>
            </w:pPr>
            <w:r w:rsidRPr="00676B30">
              <w:rPr>
                <w:bCs/>
                <w:sz w:val="22"/>
                <w:szCs w:val="22"/>
              </w:rPr>
              <w:t>Тип</w:t>
            </w:r>
          </w:p>
        </w:tc>
        <w:tc>
          <w:tcPr>
            <w:tcW w:w="2527" w:type="pct"/>
            <w:shd w:val="clear" w:color="auto" w:fill="FFFFFF"/>
            <w:vAlign w:val="center"/>
          </w:tcPr>
          <w:p w:rsidR="00FF2DDA" w:rsidRPr="00676B30" w:rsidRDefault="00FF2DDA" w:rsidP="003C75B5">
            <w:pPr>
              <w:rPr>
                <w:bCs/>
              </w:rPr>
            </w:pPr>
            <w:r w:rsidRPr="00676B30">
              <w:rPr>
                <w:bCs/>
                <w:sz w:val="22"/>
                <w:szCs w:val="22"/>
              </w:rPr>
              <w:t xml:space="preserve">Бетонная смесь легкого бетона (БСЛ) </w:t>
            </w:r>
          </w:p>
        </w:tc>
      </w:tr>
      <w:tr w:rsidR="00FF2DDA" w:rsidRPr="00F823E3" w:rsidTr="004935A1">
        <w:trPr>
          <w:tblCellSpacing w:w="0" w:type="dxa"/>
        </w:trPr>
        <w:tc>
          <w:tcPr>
            <w:tcW w:w="2473" w:type="pct"/>
            <w:shd w:val="clear" w:color="auto" w:fill="FFFFFF"/>
            <w:vAlign w:val="center"/>
          </w:tcPr>
          <w:p w:rsidR="00FF2DDA" w:rsidRPr="00676B30" w:rsidRDefault="00FF2DDA" w:rsidP="003C75B5">
            <w:pPr>
              <w:jc w:val="both"/>
              <w:rPr>
                <w:bCs/>
              </w:rPr>
            </w:pPr>
            <w:r w:rsidRPr="00676B30">
              <w:rPr>
                <w:bCs/>
                <w:sz w:val="22"/>
                <w:szCs w:val="22"/>
              </w:rPr>
              <w:t>*Дополнительные характеристики:</w:t>
            </w:r>
          </w:p>
        </w:tc>
        <w:tc>
          <w:tcPr>
            <w:tcW w:w="2527" w:type="pct"/>
            <w:shd w:val="clear" w:color="auto" w:fill="FFFFFF"/>
            <w:vAlign w:val="center"/>
          </w:tcPr>
          <w:p w:rsidR="00FF2DDA" w:rsidRPr="00676B30" w:rsidRDefault="00FF2DDA" w:rsidP="003C75B5">
            <w:pPr>
              <w:jc w:val="both"/>
              <w:rPr>
                <w:color w:val="000000"/>
              </w:rPr>
            </w:pPr>
          </w:p>
        </w:tc>
      </w:tr>
      <w:tr w:rsidR="00FF2DDA" w:rsidRPr="00F823E3" w:rsidTr="004935A1">
        <w:trPr>
          <w:trHeight w:val="771"/>
          <w:tblCellSpacing w:w="0" w:type="dxa"/>
        </w:trPr>
        <w:tc>
          <w:tcPr>
            <w:tcW w:w="2473" w:type="pct"/>
            <w:shd w:val="clear" w:color="auto" w:fill="FFFFFF"/>
            <w:vAlign w:val="center"/>
            <w:hideMark/>
          </w:tcPr>
          <w:p w:rsidR="00FF2DDA" w:rsidRPr="00FF2DDA" w:rsidRDefault="00FF2DDA" w:rsidP="00FF2DDA">
            <w:pPr>
              <w:spacing w:line="276" w:lineRule="auto"/>
              <w:rPr>
                <w:sz w:val="20"/>
                <w:szCs w:val="20"/>
              </w:rPr>
            </w:pPr>
            <w:r w:rsidRPr="00FF2DDA">
              <w:rPr>
                <w:sz w:val="20"/>
                <w:szCs w:val="20"/>
              </w:rPr>
              <w:t xml:space="preserve">ПМД  </w:t>
            </w:r>
          </w:p>
          <w:p w:rsidR="00FF2DDA" w:rsidRPr="00676B30" w:rsidRDefault="00FF2DDA" w:rsidP="003C75B5">
            <w:pPr>
              <w:jc w:val="both"/>
              <w:rPr>
                <w:color w:val="000000"/>
              </w:rPr>
            </w:pPr>
          </w:p>
        </w:tc>
        <w:tc>
          <w:tcPr>
            <w:tcW w:w="2527" w:type="pct"/>
            <w:shd w:val="clear" w:color="auto" w:fill="FFFFFF"/>
            <w:vAlign w:val="center"/>
            <w:hideMark/>
          </w:tcPr>
          <w:p w:rsidR="00FF2DDA" w:rsidRPr="00676B30" w:rsidRDefault="00FF2DDA" w:rsidP="003C75B5">
            <w:pPr>
              <w:jc w:val="both"/>
              <w:rPr>
                <w:color w:val="000000"/>
              </w:rPr>
            </w:pPr>
            <w:r w:rsidRPr="00FF2DDA">
              <w:rPr>
                <w:sz w:val="20"/>
                <w:szCs w:val="20"/>
              </w:rPr>
              <w:t>(-5 до -15)</w:t>
            </w:r>
          </w:p>
        </w:tc>
      </w:tr>
      <w:tr w:rsidR="00FF2DDA" w:rsidRPr="00F823E3" w:rsidTr="004935A1">
        <w:trPr>
          <w:trHeight w:val="490"/>
          <w:tblCellSpacing w:w="0" w:type="dxa"/>
        </w:trPr>
        <w:tc>
          <w:tcPr>
            <w:tcW w:w="2473" w:type="pct"/>
            <w:shd w:val="clear" w:color="auto" w:fill="FFFFFF"/>
          </w:tcPr>
          <w:p w:rsidR="00FF2DDA" w:rsidRPr="00F823E3" w:rsidRDefault="00FF2DDA" w:rsidP="003C75B5">
            <w:pPr>
              <w:spacing w:after="200" w:line="276" w:lineRule="auto"/>
            </w:pPr>
            <w:r w:rsidRPr="00F823E3">
              <w:rPr>
                <w:sz w:val="22"/>
                <w:szCs w:val="22"/>
              </w:rPr>
              <w:t xml:space="preserve">Прочность бетона </w:t>
            </w:r>
          </w:p>
        </w:tc>
        <w:tc>
          <w:tcPr>
            <w:tcW w:w="2527" w:type="pct"/>
            <w:shd w:val="clear" w:color="auto" w:fill="FFFFFF"/>
          </w:tcPr>
          <w:p w:rsidR="00FF2DDA" w:rsidRPr="00F823E3" w:rsidRDefault="00FF2DDA" w:rsidP="003C75B5">
            <w:pPr>
              <w:spacing w:after="200" w:line="276" w:lineRule="auto"/>
            </w:pPr>
            <w:r>
              <w:rPr>
                <w:sz w:val="22"/>
                <w:szCs w:val="22"/>
              </w:rPr>
              <w:t>196</w:t>
            </w:r>
            <w:r w:rsidRPr="00F823E3">
              <w:rPr>
                <w:sz w:val="22"/>
                <w:szCs w:val="22"/>
              </w:rPr>
              <w:t xml:space="preserve"> МПа (</w:t>
            </w:r>
            <w:proofErr w:type="spellStart"/>
            <w:r w:rsidRPr="00F823E3">
              <w:rPr>
                <w:sz w:val="22"/>
                <w:szCs w:val="22"/>
              </w:rPr>
              <w:t>гкс</w:t>
            </w:r>
            <w:proofErr w:type="spellEnd"/>
            <w:r w:rsidRPr="00F823E3">
              <w:rPr>
                <w:sz w:val="22"/>
                <w:szCs w:val="22"/>
              </w:rPr>
              <w:t>/см2)</w:t>
            </w:r>
          </w:p>
        </w:tc>
      </w:tr>
      <w:tr w:rsidR="00FF2DDA" w:rsidRPr="00F823E3" w:rsidTr="004935A1">
        <w:trPr>
          <w:trHeight w:val="490"/>
          <w:tblCellSpacing w:w="0" w:type="dxa"/>
        </w:trPr>
        <w:tc>
          <w:tcPr>
            <w:tcW w:w="2473" w:type="pct"/>
            <w:shd w:val="clear" w:color="auto" w:fill="FFFFFF"/>
          </w:tcPr>
          <w:p w:rsidR="00FF2DDA" w:rsidRPr="00F823E3" w:rsidRDefault="00FF2DDA" w:rsidP="003C75B5">
            <w:pPr>
              <w:spacing w:after="200" w:line="276" w:lineRule="auto"/>
            </w:pPr>
            <w:proofErr w:type="gramStart"/>
            <w:r>
              <w:rPr>
                <w:sz w:val="22"/>
                <w:szCs w:val="22"/>
              </w:rPr>
              <w:t>Соответствии</w:t>
            </w:r>
            <w:proofErr w:type="gramEnd"/>
            <w:r>
              <w:rPr>
                <w:sz w:val="22"/>
                <w:szCs w:val="22"/>
              </w:rPr>
              <w:t xml:space="preserve">  ГОСТ, ОТС, ТУ</w:t>
            </w:r>
          </w:p>
        </w:tc>
        <w:tc>
          <w:tcPr>
            <w:tcW w:w="2527" w:type="pct"/>
            <w:shd w:val="clear" w:color="auto" w:fill="FFFFFF"/>
          </w:tcPr>
          <w:p w:rsidR="00FF2DDA" w:rsidRPr="00F823E3" w:rsidRDefault="00FF2DDA" w:rsidP="003C75B5">
            <w:pPr>
              <w:spacing w:after="200" w:line="276" w:lineRule="auto"/>
            </w:pPr>
            <w:r w:rsidRPr="00676B30">
              <w:rPr>
                <w:sz w:val="22"/>
                <w:szCs w:val="22"/>
              </w:rPr>
              <w:t xml:space="preserve">ГОСТ </w:t>
            </w:r>
            <w:r w:rsidRPr="00676B30">
              <w:rPr>
                <w:color w:val="000000"/>
                <w:sz w:val="22"/>
                <w:szCs w:val="22"/>
              </w:rPr>
              <w:t>7473-2010</w:t>
            </w:r>
          </w:p>
        </w:tc>
      </w:tr>
    </w:tbl>
    <w:p w:rsidR="00F63E01" w:rsidRPr="00FF2DDA" w:rsidRDefault="00F63E01" w:rsidP="00F63E01">
      <w:pPr>
        <w:spacing w:line="276" w:lineRule="auto"/>
        <w:rPr>
          <w:sz w:val="20"/>
          <w:szCs w:val="20"/>
        </w:rPr>
      </w:pPr>
    </w:p>
    <w:tbl>
      <w:tblPr>
        <w:tblStyle w:val="a8"/>
        <w:tblW w:w="0" w:type="auto"/>
        <w:tblLook w:val="04A0"/>
      </w:tblPr>
      <w:tblGrid>
        <w:gridCol w:w="7225"/>
        <w:gridCol w:w="1550"/>
        <w:gridCol w:w="1264"/>
      </w:tblGrid>
      <w:tr w:rsidR="00FF2DDA" w:rsidRPr="00FB166A" w:rsidTr="00FF2DDA">
        <w:trPr>
          <w:trHeight w:hRule="exact" w:val="330"/>
        </w:trPr>
        <w:tc>
          <w:tcPr>
            <w:tcW w:w="7225" w:type="dxa"/>
          </w:tcPr>
          <w:p w:rsidR="00FF2DDA" w:rsidRPr="00FB166A" w:rsidRDefault="00FF2DDA" w:rsidP="003C75B5">
            <w:pPr>
              <w:pStyle w:val="af0"/>
              <w:rPr>
                <w:rFonts w:ascii="Times New Roman" w:eastAsia="Calibri" w:hAnsi="Times New Roman"/>
                <w:sz w:val="22"/>
                <w:szCs w:val="22"/>
              </w:rPr>
            </w:pPr>
            <w:r w:rsidRPr="00FB166A">
              <w:rPr>
                <w:rFonts w:ascii="Times New Roman" w:eastAsia="Calibri" w:hAnsi="Times New Roman"/>
                <w:sz w:val="22"/>
                <w:szCs w:val="22"/>
              </w:rPr>
              <w:t xml:space="preserve">Раствор цементный </w:t>
            </w:r>
            <w:r>
              <w:rPr>
                <w:rFonts w:ascii="Times New Roman" w:eastAsia="Calibri" w:hAnsi="Times New Roman"/>
                <w:sz w:val="22"/>
                <w:szCs w:val="22"/>
              </w:rPr>
              <w:t>М150</w:t>
            </w:r>
          </w:p>
        </w:tc>
        <w:tc>
          <w:tcPr>
            <w:tcW w:w="1550" w:type="dxa"/>
          </w:tcPr>
          <w:p w:rsidR="00FF2DDA" w:rsidRPr="00FB166A" w:rsidRDefault="00FF2DDA" w:rsidP="003C75B5">
            <w:pPr>
              <w:pStyle w:val="af0"/>
              <w:rPr>
                <w:rFonts w:ascii="Times New Roman" w:eastAsia="Calibri" w:hAnsi="Times New Roman"/>
                <w:sz w:val="22"/>
                <w:szCs w:val="22"/>
              </w:rPr>
            </w:pPr>
          </w:p>
        </w:tc>
        <w:tc>
          <w:tcPr>
            <w:tcW w:w="1264" w:type="dxa"/>
          </w:tcPr>
          <w:p w:rsidR="00FF2DDA" w:rsidRPr="00FB166A" w:rsidRDefault="00FF2DDA" w:rsidP="003C75B5">
            <w:pPr>
              <w:pStyle w:val="af0"/>
              <w:rPr>
                <w:rFonts w:ascii="Times New Roman" w:eastAsia="Calibri" w:hAnsi="Times New Roman"/>
                <w:sz w:val="22"/>
                <w:szCs w:val="22"/>
              </w:rPr>
            </w:pPr>
          </w:p>
        </w:tc>
      </w:tr>
      <w:tr w:rsidR="00FF2DDA" w:rsidRPr="00FB166A" w:rsidTr="00FF2DDA">
        <w:trPr>
          <w:trHeight w:hRule="exact" w:val="330"/>
        </w:trPr>
        <w:tc>
          <w:tcPr>
            <w:tcW w:w="7225"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Расход</w:t>
            </w:r>
          </w:p>
        </w:tc>
        <w:tc>
          <w:tcPr>
            <w:tcW w:w="1550"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16-18</w:t>
            </w:r>
          </w:p>
        </w:tc>
        <w:tc>
          <w:tcPr>
            <w:tcW w:w="1264"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кг/м² при слое 10 мм</w:t>
            </w:r>
          </w:p>
        </w:tc>
      </w:tr>
      <w:tr w:rsidR="00FF2DDA" w:rsidRPr="00FB166A" w:rsidTr="004935A1">
        <w:trPr>
          <w:trHeight w:hRule="exact" w:val="248"/>
        </w:trPr>
        <w:tc>
          <w:tcPr>
            <w:tcW w:w="7225"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 xml:space="preserve">Теплопроводность  </w:t>
            </w:r>
          </w:p>
        </w:tc>
        <w:tc>
          <w:tcPr>
            <w:tcW w:w="1550"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0,46</w:t>
            </w:r>
          </w:p>
        </w:tc>
        <w:tc>
          <w:tcPr>
            <w:tcW w:w="1264" w:type="dxa"/>
          </w:tcPr>
          <w:p w:rsidR="00FF2DDA" w:rsidRPr="00FB166A" w:rsidRDefault="00FF2DDA" w:rsidP="003C75B5">
            <w:pPr>
              <w:pStyle w:val="af0"/>
              <w:rPr>
                <w:rFonts w:ascii="Times New Roman" w:eastAsia="Calibri" w:hAnsi="Times New Roman"/>
                <w:sz w:val="22"/>
                <w:szCs w:val="22"/>
              </w:rPr>
            </w:pPr>
            <w:r w:rsidRPr="00FB166A">
              <w:rPr>
                <w:rFonts w:ascii="Times New Roman" w:hAnsi="Times New Roman"/>
                <w:bCs/>
                <w:color w:val="000000"/>
                <w:sz w:val="22"/>
                <w:szCs w:val="22"/>
              </w:rPr>
              <w:t>Вт/м*С</w:t>
            </w:r>
          </w:p>
        </w:tc>
      </w:tr>
      <w:tr w:rsidR="00FF2DDA" w:rsidRPr="00FB166A" w:rsidTr="004935A1">
        <w:trPr>
          <w:trHeight w:hRule="exact" w:val="280"/>
        </w:trPr>
        <w:tc>
          <w:tcPr>
            <w:tcW w:w="7225" w:type="dxa"/>
          </w:tcPr>
          <w:p w:rsidR="00FF2DDA" w:rsidRPr="00FB166A" w:rsidRDefault="00FF2DDA" w:rsidP="003C75B5">
            <w:pPr>
              <w:pStyle w:val="af0"/>
              <w:rPr>
                <w:rFonts w:ascii="Times New Roman" w:hAnsi="Times New Roman"/>
                <w:bCs/>
                <w:color w:val="000000"/>
                <w:sz w:val="22"/>
                <w:szCs w:val="22"/>
              </w:rPr>
            </w:pPr>
            <w:proofErr w:type="spellStart"/>
            <w:r w:rsidRPr="00FB166A">
              <w:rPr>
                <w:rFonts w:ascii="Times New Roman" w:hAnsi="Times New Roman"/>
                <w:bCs/>
                <w:color w:val="000000"/>
                <w:sz w:val="22"/>
                <w:szCs w:val="22"/>
              </w:rPr>
              <w:t>Водопоглощение</w:t>
            </w:r>
            <w:proofErr w:type="spellEnd"/>
          </w:p>
        </w:tc>
        <w:tc>
          <w:tcPr>
            <w:tcW w:w="1550"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11,7</w:t>
            </w:r>
          </w:p>
        </w:tc>
        <w:tc>
          <w:tcPr>
            <w:tcW w:w="1264"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w:t>
            </w:r>
          </w:p>
        </w:tc>
      </w:tr>
      <w:tr w:rsidR="00FF2DDA" w:rsidRPr="00FB166A" w:rsidTr="004935A1">
        <w:trPr>
          <w:trHeight w:hRule="exact" w:val="284"/>
        </w:trPr>
        <w:tc>
          <w:tcPr>
            <w:tcW w:w="7225"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Класс средней плотности</w:t>
            </w:r>
          </w:p>
        </w:tc>
        <w:tc>
          <w:tcPr>
            <w:tcW w:w="1550"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2,0</w:t>
            </w:r>
          </w:p>
        </w:tc>
        <w:tc>
          <w:tcPr>
            <w:tcW w:w="1264" w:type="dxa"/>
          </w:tcPr>
          <w:p w:rsidR="00FF2DDA" w:rsidRPr="00FB166A" w:rsidRDefault="00FF2DDA" w:rsidP="003C75B5">
            <w:pPr>
              <w:pStyle w:val="af0"/>
              <w:rPr>
                <w:rFonts w:ascii="Times New Roman" w:hAnsi="Times New Roman"/>
                <w:bCs/>
                <w:color w:val="000000"/>
                <w:sz w:val="22"/>
                <w:szCs w:val="22"/>
              </w:rPr>
            </w:pPr>
          </w:p>
        </w:tc>
      </w:tr>
      <w:tr w:rsidR="00FF2DDA" w:rsidRPr="00FB166A" w:rsidTr="004935A1">
        <w:trPr>
          <w:trHeight w:hRule="exact" w:val="289"/>
        </w:trPr>
        <w:tc>
          <w:tcPr>
            <w:tcW w:w="7225"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Скорость начальной абсорбции воды</w:t>
            </w:r>
          </w:p>
        </w:tc>
        <w:tc>
          <w:tcPr>
            <w:tcW w:w="1550"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2,30</w:t>
            </w:r>
          </w:p>
        </w:tc>
        <w:tc>
          <w:tcPr>
            <w:tcW w:w="1264"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М2-мин</w:t>
            </w:r>
          </w:p>
        </w:tc>
      </w:tr>
      <w:tr w:rsidR="00FF2DDA" w:rsidRPr="00FB166A" w:rsidTr="004935A1">
        <w:trPr>
          <w:trHeight w:hRule="exact" w:val="420"/>
        </w:trPr>
        <w:tc>
          <w:tcPr>
            <w:tcW w:w="7225"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Предел прочности при изгибе</w:t>
            </w:r>
          </w:p>
        </w:tc>
        <w:tc>
          <w:tcPr>
            <w:tcW w:w="1550"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 xml:space="preserve">5,5 </w:t>
            </w:r>
          </w:p>
        </w:tc>
        <w:tc>
          <w:tcPr>
            <w:tcW w:w="1264" w:type="dxa"/>
          </w:tcPr>
          <w:p w:rsidR="00FF2DDA" w:rsidRPr="00FB166A" w:rsidRDefault="00FF2DDA" w:rsidP="003C75B5">
            <w:pPr>
              <w:pStyle w:val="af0"/>
              <w:rPr>
                <w:rFonts w:ascii="Times New Roman" w:hAnsi="Times New Roman"/>
                <w:bCs/>
                <w:color w:val="000000"/>
                <w:sz w:val="22"/>
                <w:szCs w:val="22"/>
              </w:rPr>
            </w:pPr>
            <w:r w:rsidRPr="00FB166A">
              <w:rPr>
                <w:rFonts w:ascii="Times New Roman" w:hAnsi="Times New Roman"/>
                <w:bCs/>
                <w:color w:val="000000"/>
                <w:sz w:val="22"/>
                <w:szCs w:val="22"/>
              </w:rPr>
              <w:t>Кгс/см2</w:t>
            </w:r>
          </w:p>
        </w:tc>
      </w:tr>
    </w:tbl>
    <w:p w:rsidR="00FF2DDA" w:rsidRDefault="00FF2DDA" w:rsidP="00F63E01">
      <w:pPr>
        <w:spacing w:line="276" w:lineRule="auto"/>
        <w:rPr>
          <w:b/>
          <w:sz w:val="20"/>
          <w:szCs w:val="20"/>
        </w:rPr>
      </w:pPr>
    </w:p>
    <w:p w:rsidR="00FF2DDA" w:rsidRDefault="00FF2DDA" w:rsidP="00F63E01">
      <w:pPr>
        <w:spacing w:line="276" w:lineRule="auto"/>
        <w:rPr>
          <w:b/>
          <w:sz w:val="20"/>
          <w:szCs w:val="20"/>
        </w:rPr>
      </w:pPr>
    </w:p>
    <w:p w:rsidR="00F63E01" w:rsidRPr="00FF2DDA" w:rsidRDefault="00F63E01" w:rsidP="00F63E01">
      <w:pPr>
        <w:tabs>
          <w:tab w:val="left" w:pos="5362"/>
        </w:tabs>
        <w:spacing w:line="276" w:lineRule="auto"/>
        <w:rPr>
          <w:sz w:val="20"/>
          <w:szCs w:val="20"/>
        </w:rPr>
      </w:pPr>
    </w:p>
    <w:p w:rsidR="00F63E01" w:rsidRPr="00FF2DDA" w:rsidRDefault="00F63E01" w:rsidP="00F63E01">
      <w:pPr>
        <w:tabs>
          <w:tab w:val="left" w:pos="5362"/>
        </w:tabs>
        <w:spacing w:line="276" w:lineRule="auto"/>
        <w:rPr>
          <w:sz w:val="20"/>
          <w:szCs w:val="20"/>
        </w:rPr>
      </w:pPr>
    </w:p>
    <w:p w:rsidR="00F63E01" w:rsidRPr="00FF2DDA" w:rsidRDefault="00F63E01" w:rsidP="00F63E01">
      <w:pPr>
        <w:tabs>
          <w:tab w:val="left" w:pos="5362"/>
        </w:tabs>
        <w:spacing w:line="276" w:lineRule="auto"/>
        <w:rPr>
          <w:sz w:val="20"/>
          <w:szCs w:val="20"/>
        </w:rPr>
      </w:pPr>
    </w:p>
    <w:p w:rsidR="00F63E01" w:rsidRPr="00FF2DDA" w:rsidRDefault="00F63E01" w:rsidP="00F63E01">
      <w:pPr>
        <w:tabs>
          <w:tab w:val="left" w:pos="5362"/>
        </w:tabs>
        <w:spacing w:line="276" w:lineRule="auto"/>
        <w:rPr>
          <w:sz w:val="20"/>
          <w:szCs w:val="20"/>
        </w:rPr>
      </w:pPr>
      <w:r w:rsidRPr="00FF2DDA">
        <w:rPr>
          <w:sz w:val="20"/>
          <w:szCs w:val="20"/>
        </w:rPr>
        <w:t>Доставка – самовывоз самосвалом, максимальная загрузка 1,5м3, при больших объемах требуется доставка автобетоносмесителем поставщика.</w:t>
      </w:r>
    </w:p>
    <w:p w:rsidR="00F63E01" w:rsidRPr="00FF2DDA" w:rsidRDefault="00F63E01" w:rsidP="00F63E01">
      <w:pPr>
        <w:tabs>
          <w:tab w:val="left" w:pos="5362"/>
        </w:tabs>
        <w:spacing w:line="276" w:lineRule="auto"/>
        <w:rPr>
          <w:sz w:val="20"/>
          <w:szCs w:val="20"/>
        </w:rPr>
      </w:pPr>
      <w:r w:rsidRPr="00FF2DDA">
        <w:rPr>
          <w:sz w:val="20"/>
          <w:szCs w:val="20"/>
        </w:rPr>
        <w:t>Загрузка в течении 30 минут</w:t>
      </w:r>
    </w:p>
    <w:p w:rsidR="00F63E01" w:rsidRPr="00FF2DDA" w:rsidRDefault="00F63E01" w:rsidP="00F63E01">
      <w:pPr>
        <w:tabs>
          <w:tab w:val="left" w:pos="5362"/>
        </w:tabs>
        <w:spacing w:line="276" w:lineRule="auto"/>
        <w:rPr>
          <w:sz w:val="20"/>
          <w:szCs w:val="20"/>
        </w:rPr>
      </w:pPr>
      <w:r w:rsidRPr="00FF2DDA">
        <w:rPr>
          <w:sz w:val="20"/>
          <w:szCs w:val="20"/>
        </w:rPr>
        <w:t>Дополнительная услуга -  загрузка смеси фронтальным погрузчиком</w:t>
      </w:r>
    </w:p>
    <w:p w:rsidR="00F63E01" w:rsidRPr="00FF2DDA" w:rsidRDefault="00F63E01" w:rsidP="00F63E01">
      <w:pPr>
        <w:pStyle w:val="aff0"/>
        <w:rPr>
          <w:rFonts w:ascii="Arial" w:hAnsi="Arial" w:cs="Arial"/>
          <w:sz w:val="20"/>
        </w:rPr>
      </w:pPr>
    </w:p>
    <w:sectPr w:rsidR="00F63E01" w:rsidRPr="00FF2DDA" w:rsidSect="00F63E01">
      <w:headerReference w:type="default" r:id="rId27"/>
      <w:headerReference w:type="first" r:id="rId28"/>
      <w:footerReference w:type="first" r:id="rId29"/>
      <w:pgSz w:w="16838" w:h="11906" w:orient="landscape" w:code="9"/>
      <w:pgMar w:top="720" w:right="709" w:bottom="720"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FC" w:rsidRDefault="002B36FC">
      <w:r>
        <w:separator/>
      </w:r>
    </w:p>
  </w:endnote>
  <w:endnote w:type="continuationSeparator" w:id="0">
    <w:p w:rsidR="002B36FC" w:rsidRDefault="002B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C" w:rsidRDefault="002B36FC" w:rsidP="007835F3">
    <w:pPr>
      <w:pStyle w:val="a6"/>
      <w:rPr>
        <w:szCs w:val="18"/>
      </w:rPr>
    </w:pPr>
  </w:p>
  <w:p w:rsidR="002B36FC" w:rsidRPr="00441775" w:rsidRDefault="002B36FC"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C" w:rsidRDefault="002B36FC"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FC" w:rsidRDefault="002B36FC">
      <w:r>
        <w:separator/>
      </w:r>
    </w:p>
  </w:footnote>
  <w:footnote w:type="continuationSeparator" w:id="0">
    <w:p w:rsidR="002B36FC" w:rsidRDefault="002B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C" w:rsidRDefault="002B36FC"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C" w:rsidRDefault="002B36FC"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C" w:rsidRDefault="002B36FC"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4651ABD"/>
    <w:multiLevelType w:val="multilevel"/>
    <w:tmpl w:val="1C0E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1045A3B"/>
    <w:multiLevelType w:val="multilevel"/>
    <w:tmpl w:val="B74EC5D4"/>
    <w:lvl w:ilvl="0">
      <w:start w:val="20"/>
      <w:numFmt w:val="decimal"/>
      <w:lvlText w:val="%1"/>
      <w:lvlJc w:val="left"/>
      <w:pPr>
        <w:tabs>
          <w:tab w:val="num" w:pos="0"/>
        </w:tabs>
        <w:ind w:left="420" w:hanging="420"/>
      </w:pPr>
      <w:rPr>
        <w:rFonts w:hint="default"/>
      </w:rPr>
    </w:lvl>
    <w:lvl w:ilvl="1">
      <w:start w:val="1"/>
      <w:numFmt w:val="decimal"/>
      <w:lvlText w:val="20.%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19F5538"/>
    <w:multiLevelType w:val="hybridMultilevel"/>
    <w:tmpl w:val="1D48D88C"/>
    <w:lvl w:ilvl="0" w:tplc="04190001">
      <w:start w:val="1"/>
      <w:numFmt w:val="bullet"/>
      <w:lvlText w:val=""/>
      <w:lvlJc w:val="left"/>
      <w:pPr>
        <w:tabs>
          <w:tab w:val="num" w:pos="933"/>
        </w:tabs>
        <w:ind w:left="933" w:hanging="360"/>
      </w:pPr>
      <w:rPr>
        <w:rFonts w:ascii="Symbol" w:hAnsi="Symbol" w:cs="Symbol" w:hint="default"/>
      </w:rPr>
    </w:lvl>
    <w:lvl w:ilvl="1" w:tplc="04190003">
      <w:start w:val="1"/>
      <w:numFmt w:val="bullet"/>
      <w:lvlText w:val="o"/>
      <w:lvlJc w:val="left"/>
      <w:pPr>
        <w:tabs>
          <w:tab w:val="num" w:pos="1653"/>
        </w:tabs>
        <w:ind w:left="1653" w:hanging="360"/>
      </w:pPr>
      <w:rPr>
        <w:rFonts w:ascii="Courier New" w:hAnsi="Courier New" w:cs="Courier New" w:hint="default"/>
      </w:rPr>
    </w:lvl>
    <w:lvl w:ilvl="2" w:tplc="04190005">
      <w:start w:val="1"/>
      <w:numFmt w:val="bullet"/>
      <w:lvlText w:val=""/>
      <w:lvlJc w:val="left"/>
      <w:pPr>
        <w:tabs>
          <w:tab w:val="num" w:pos="2373"/>
        </w:tabs>
        <w:ind w:left="2373" w:hanging="360"/>
      </w:pPr>
      <w:rPr>
        <w:rFonts w:ascii="Wingdings" w:hAnsi="Wingdings" w:cs="Wingdings" w:hint="default"/>
      </w:rPr>
    </w:lvl>
    <w:lvl w:ilvl="3" w:tplc="04190001">
      <w:start w:val="1"/>
      <w:numFmt w:val="bullet"/>
      <w:lvlText w:val=""/>
      <w:lvlJc w:val="left"/>
      <w:pPr>
        <w:tabs>
          <w:tab w:val="num" w:pos="3093"/>
        </w:tabs>
        <w:ind w:left="3093" w:hanging="360"/>
      </w:pPr>
      <w:rPr>
        <w:rFonts w:ascii="Symbol" w:hAnsi="Symbol" w:cs="Symbol" w:hint="default"/>
      </w:rPr>
    </w:lvl>
    <w:lvl w:ilvl="4" w:tplc="04190003">
      <w:start w:val="1"/>
      <w:numFmt w:val="bullet"/>
      <w:lvlText w:val="o"/>
      <w:lvlJc w:val="left"/>
      <w:pPr>
        <w:tabs>
          <w:tab w:val="num" w:pos="3813"/>
        </w:tabs>
        <w:ind w:left="3813" w:hanging="360"/>
      </w:pPr>
      <w:rPr>
        <w:rFonts w:ascii="Courier New" w:hAnsi="Courier New" w:cs="Courier New" w:hint="default"/>
      </w:rPr>
    </w:lvl>
    <w:lvl w:ilvl="5" w:tplc="04190005">
      <w:start w:val="1"/>
      <w:numFmt w:val="bullet"/>
      <w:lvlText w:val=""/>
      <w:lvlJc w:val="left"/>
      <w:pPr>
        <w:tabs>
          <w:tab w:val="num" w:pos="4533"/>
        </w:tabs>
        <w:ind w:left="4533" w:hanging="360"/>
      </w:pPr>
      <w:rPr>
        <w:rFonts w:ascii="Wingdings" w:hAnsi="Wingdings" w:cs="Wingdings" w:hint="default"/>
      </w:rPr>
    </w:lvl>
    <w:lvl w:ilvl="6" w:tplc="04190001">
      <w:start w:val="1"/>
      <w:numFmt w:val="bullet"/>
      <w:lvlText w:val=""/>
      <w:lvlJc w:val="left"/>
      <w:pPr>
        <w:tabs>
          <w:tab w:val="num" w:pos="5253"/>
        </w:tabs>
        <w:ind w:left="5253" w:hanging="360"/>
      </w:pPr>
      <w:rPr>
        <w:rFonts w:ascii="Symbol" w:hAnsi="Symbol" w:cs="Symbol" w:hint="default"/>
      </w:rPr>
    </w:lvl>
    <w:lvl w:ilvl="7" w:tplc="04190003">
      <w:start w:val="1"/>
      <w:numFmt w:val="bullet"/>
      <w:lvlText w:val="o"/>
      <w:lvlJc w:val="left"/>
      <w:pPr>
        <w:tabs>
          <w:tab w:val="num" w:pos="5973"/>
        </w:tabs>
        <w:ind w:left="5973" w:hanging="360"/>
      </w:pPr>
      <w:rPr>
        <w:rFonts w:ascii="Courier New" w:hAnsi="Courier New" w:cs="Courier New" w:hint="default"/>
      </w:rPr>
    </w:lvl>
    <w:lvl w:ilvl="8" w:tplc="04190005">
      <w:start w:val="1"/>
      <w:numFmt w:val="bullet"/>
      <w:lvlText w:val=""/>
      <w:lvlJc w:val="left"/>
      <w:pPr>
        <w:tabs>
          <w:tab w:val="num" w:pos="6693"/>
        </w:tabs>
        <w:ind w:left="6693" w:hanging="360"/>
      </w:pPr>
      <w:rPr>
        <w:rFonts w:ascii="Wingdings" w:hAnsi="Wingdings" w:cs="Wingdings" w:hint="default"/>
      </w:rPr>
    </w:lvl>
  </w:abstractNum>
  <w:abstractNum w:abstractNumId="35">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861B26"/>
    <w:multiLevelType w:val="multilevel"/>
    <w:tmpl w:val="6D00F52C"/>
    <w:lvl w:ilvl="0">
      <w:start w:val="24"/>
      <w:numFmt w:val="decimal"/>
      <w:lvlText w:val="%1"/>
      <w:lvlJc w:val="left"/>
      <w:pPr>
        <w:ind w:left="375" w:hanging="375"/>
      </w:pPr>
      <w:rPr>
        <w:rFonts w:hint="default"/>
        <w:sz w:val="20"/>
      </w:rPr>
    </w:lvl>
    <w:lvl w:ilvl="1">
      <w:start w:val="1"/>
      <w:numFmt w:val="decimal"/>
      <w:lvlText w:val="%1.%2"/>
      <w:lvlJc w:val="left"/>
      <w:pPr>
        <w:ind w:left="1095" w:hanging="37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7756FD5"/>
    <w:multiLevelType w:val="multilevel"/>
    <w:tmpl w:val="03D2E10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CBF17DA"/>
    <w:multiLevelType w:val="multilevel"/>
    <w:tmpl w:val="55283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6F880D70"/>
    <w:multiLevelType w:val="hybridMultilevel"/>
    <w:tmpl w:val="8168EC7E"/>
    <w:lvl w:ilvl="0" w:tplc="59B2782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6"/>
  </w:num>
  <w:num w:numId="10">
    <w:abstractNumId w:val="0"/>
  </w:num>
  <w:num w:numId="11">
    <w:abstractNumId w:val="3"/>
  </w:num>
  <w:num w:numId="12">
    <w:abstractNumId w:val="4"/>
  </w:num>
  <w:num w:numId="13">
    <w:abstractNumId w:val="7"/>
  </w:num>
  <w:num w:numId="14">
    <w:abstractNumId w:val="9"/>
  </w:num>
  <w:num w:numId="15">
    <w:abstractNumId w:val="53"/>
  </w:num>
  <w:num w:numId="16">
    <w:abstractNumId w:val="31"/>
  </w:num>
  <w:num w:numId="17">
    <w:abstractNumId w:val="55"/>
  </w:num>
  <w:num w:numId="18">
    <w:abstractNumId w:val="47"/>
  </w:num>
  <w:num w:numId="19">
    <w:abstractNumId w:val="40"/>
  </w:num>
  <w:num w:numId="20">
    <w:abstractNumId w:val="29"/>
  </w:num>
  <w:num w:numId="21">
    <w:abstractNumId w:val="56"/>
  </w:num>
  <w:num w:numId="22">
    <w:abstractNumId w:val="27"/>
  </w:num>
  <w:num w:numId="23">
    <w:abstractNumId w:val="28"/>
  </w:num>
  <w:num w:numId="24">
    <w:abstractNumId w:val="60"/>
  </w:num>
  <w:num w:numId="25">
    <w:abstractNumId w:val="38"/>
  </w:num>
  <w:num w:numId="26">
    <w:abstractNumId w:val="37"/>
  </w:num>
  <w:num w:numId="27">
    <w:abstractNumId w:val="17"/>
  </w:num>
  <w:num w:numId="28">
    <w:abstractNumId w:val="14"/>
  </w:num>
  <w:num w:numId="29">
    <w:abstractNumId w:val="62"/>
  </w:num>
  <w:num w:numId="30">
    <w:abstractNumId w:val="12"/>
  </w:num>
  <w:num w:numId="31">
    <w:abstractNumId w:val="58"/>
  </w:num>
  <w:num w:numId="32">
    <w:abstractNumId w:val="50"/>
  </w:num>
  <w:num w:numId="33">
    <w:abstractNumId w:val="42"/>
  </w:num>
  <w:num w:numId="34">
    <w:abstractNumId w:val="41"/>
  </w:num>
  <w:num w:numId="35">
    <w:abstractNumId w:val="36"/>
  </w:num>
  <w:num w:numId="36">
    <w:abstractNumId w:val="46"/>
  </w:num>
  <w:num w:numId="37">
    <w:abstractNumId w:val="54"/>
  </w:num>
  <w:num w:numId="38">
    <w:abstractNumId w:val="34"/>
  </w:num>
  <w:num w:numId="39">
    <w:abstractNumId w:val="57"/>
  </w:num>
  <w:num w:numId="40">
    <w:abstractNumId w:val="24"/>
  </w:num>
  <w:num w:numId="41">
    <w:abstractNumId w:val="33"/>
  </w:num>
  <w:num w:numId="42">
    <w:abstractNumId w:val="39"/>
  </w:num>
  <w:num w:numId="43">
    <w:abstractNumId w:val="43"/>
  </w:num>
  <w:num w:numId="44">
    <w:abstractNumId w:val="15"/>
  </w:num>
  <w:num w:numId="45">
    <w:abstractNumId w:val="35"/>
  </w:num>
  <w:num w:numId="46">
    <w:abstractNumId w:val="32"/>
  </w:num>
  <w:num w:numId="47">
    <w:abstractNumId w:val="16"/>
  </w:num>
  <w:num w:numId="48">
    <w:abstractNumId w:val="19"/>
  </w:num>
  <w:num w:numId="49">
    <w:abstractNumId w:val="48"/>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61"/>
  </w:num>
  <w:num w:numId="56">
    <w:abstractNumId w:val="20"/>
  </w:num>
  <w:num w:numId="57">
    <w:abstractNumId w:val="25"/>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2AC6"/>
    <w:rsid w:val="00082B78"/>
    <w:rsid w:val="000851E9"/>
    <w:rsid w:val="00090CFC"/>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66B3"/>
    <w:rsid w:val="001B1514"/>
    <w:rsid w:val="001C163E"/>
    <w:rsid w:val="001C66F7"/>
    <w:rsid w:val="001C72B6"/>
    <w:rsid w:val="001C788C"/>
    <w:rsid w:val="001D421F"/>
    <w:rsid w:val="001D444B"/>
    <w:rsid w:val="001E1982"/>
    <w:rsid w:val="001F07EE"/>
    <w:rsid w:val="001F4559"/>
    <w:rsid w:val="001F4971"/>
    <w:rsid w:val="002064E7"/>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6FC"/>
    <w:rsid w:val="002B3C96"/>
    <w:rsid w:val="002B6C14"/>
    <w:rsid w:val="002B6D24"/>
    <w:rsid w:val="002B77B4"/>
    <w:rsid w:val="002C3780"/>
    <w:rsid w:val="002C63D8"/>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3AA3"/>
    <w:rsid w:val="00326A80"/>
    <w:rsid w:val="00327A40"/>
    <w:rsid w:val="00331435"/>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12F1"/>
    <w:rsid w:val="003C3892"/>
    <w:rsid w:val="003C3FFA"/>
    <w:rsid w:val="003C75B5"/>
    <w:rsid w:val="003D070D"/>
    <w:rsid w:val="003D256E"/>
    <w:rsid w:val="003D3397"/>
    <w:rsid w:val="003D7CEA"/>
    <w:rsid w:val="003E018B"/>
    <w:rsid w:val="003E057E"/>
    <w:rsid w:val="003E1C83"/>
    <w:rsid w:val="003E4938"/>
    <w:rsid w:val="003E4D26"/>
    <w:rsid w:val="003E5427"/>
    <w:rsid w:val="003E61E3"/>
    <w:rsid w:val="003F0084"/>
    <w:rsid w:val="003F3B8D"/>
    <w:rsid w:val="003F4267"/>
    <w:rsid w:val="003F6A07"/>
    <w:rsid w:val="003F7D6C"/>
    <w:rsid w:val="00404147"/>
    <w:rsid w:val="00404993"/>
    <w:rsid w:val="00404FBB"/>
    <w:rsid w:val="004066ED"/>
    <w:rsid w:val="004069BE"/>
    <w:rsid w:val="00406B22"/>
    <w:rsid w:val="00415D27"/>
    <w:rsid w:val="00421D8A"/>
    <w:rsid w:val="00426924"/>
    <w:rsid w:val="004325C8"/>
    <w:rsid w:val="0043424E"/>
    <w:rsid w:val="00440702"/>
    <w:rsid w:val="00441775"/>
    <w:rsid w:val="0044195A"/>
    <w:rsid w:val="00446728"/>
    <w:rsid w:val="0044791E"/>
    <w:rsid w:val="00447A8F"/>
    <w:rsid w:val="00447C5F"/>
    <w:rsid w:val="00447EA4"/>
    <w:rsid w:val="004513E0"/>
    <w:rsid w:val="00452033"/>
    <w:rsid w:val="004625B7"/>
    <w:rsid w:val="00462909"/>
    <w:rsid w:val="00463DE8"/>
    <w:rsid w:val="00467072"/>
    <w:rsid w:val="0047174F"/>
    <w:rsid w:val="00471B5F"/>
    <w:rsid w:val="004746CF"/>
    <w:rsid w:val="00475250"/>
    <w:rsid w:val="00475586"/>
    <w:rsid w:val="004900E8"/>
    <w:rsid w:val="00491808"/>
    <w:rsid w:val="00491E87"/>
    <w:rsid w:val="004935A1"/>
    <w:rsid w:val="004A3D00"/>
    <w:rsid w:val="004A6319"/>
    <w:rsid w:val="004B152D"/>
    <w:rsid w:val="004B1714"/>
    <w:rsid w:val="004B365F"/>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27B3"/>
    <w:rsid w:val="00522A45"/>
    <w:rsid w:val="00525D1C"/>
    <w:rsid w:val="00526FA6"/>
    <w:rsid w:val="0052766B"/>
    <w:rsid w:val="00532908"/>
    <w:rsid w:val="00533490"/>
    <w:rsid w:val="00536421"/>
    <w:rsid w:val="005424A2"/>
    <w:rsid w:val="0054364A"/>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C6820"/>
    <w:rsid w:val="006C7F72"/>
    <w:rsid w:val="006D26AE"/>
    <w:rsid w:val="006D3E0A"/>
    <w:rsid w:val="006D48FA"/>
    <w:rsid w:val="006D75C7"/>
    <w:rsid w:val="006F6925"/>
    <w:rsid w:val="00703050"/>
    <w:rsid w:val="00711439"/>
    <w:rsid w:val="00711EE0"/>
    <w:rsid w:val="00713625"/>
    <w:rsid w:val="007300BD"/>
    <w:rsid w:val="00730681"/>
    <w:rsid w:val="00734297"/>
    <w:rsid w:val="00734460"/>
    <w:rsid w:val="00734CA0"/>
    <w:rsid w:val="00735F72"/>
    <w:rsid w:val="00735FB4"/>
    <w:rsid w:val="007531D5"/>
    <w:rsid w:val="00761C19"/>
    <w:rsid w:val="00763CA2"/>
    <w:rsid w:val="00763F5B"/>
    <w:rsid w:val="007651A9"/>
    <w:rsid w:val="007660A6"/>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0382E"/>
    <w:rsid w:val="00813150"/>
    <w:rsid w:val="00816D86"/>
    <w:rsid w:val="00817321"/>
    <w:rsid w:val="008245DC"/>
    <w:rsid w:val="008272A5"/>
    <w:rsid w:val="008302B7"/>
    <w:rsid w:val="00830635"/>
    <w:rsid w:val="00832851"/>
    <w:rsid w:val="00836917"/>
    <w:rsid w:val="00840E22"/>
    <w:rsid w:val="00853720"/>
    <w:rsid w:val="008542BD"/>
    <w:rsid w:val="00854548"/>
    <w:rsid w:val="008559D5"/>
    <w:rsid w:val="00856C46"/>
    <w:rsid w:val="00856EAF"/>
    <w:rsid w:val="0086003B"/>
    <w:rsid w:val="00860231"/>
    <w:rsid w:val="0086060D"/>
    <w:rsid w:val="00864982"/>
    <w:rsid w:val="008735EE"/>
    <w:rsid w:val="00874318"/>
    <w:rsid w:val="008747B0"/>
    <w:rsid w:val="00883D63"/>
    <w:rsid w:val="0088412A"/>
    <w:rsid w:val="00887DBF"/>
    <w:rsid w:val="00887EBD"/>
    <w:rsid w:val="0089279E"/>
    <w:rsid w:val="008A4CC1"/>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0E50"/>
    <w:rsid w:val="00955C86"/>
    <w:rsid w:val="009637A9"/>
    <w:rsid w:val="0096615C"/>
    <w:rsid w:val="009712B6"/>
    <w:rsid w:val="00974F89"/>
    <w:rsid w:val="0097586F"/>
    <w:rsid w:val="009815D2"/>
    <w:rsid w:val="00981629"/>
    <w:rsid w:val="0098187F"/>
    <w:rsid w:val="00983281"/>
    <w:rsid w:val="00985FAF"/>
    <w:rsid w:val="00990E5D"/>
    <w:rsid w:val="00991BA1"/>
    <w:rsid w:val="00996602"/>
    <w:rsid w:val="009A0ABF"/>
    <w:rsid w:val="009A1BFD"/>
    <w:rsid w:val="009A40E1"/>
    <w:rsid w:val="009A5CEE"/>
    <w:rsid w:val="009A61EC"/>
    <w:rsid w:val="009A6DA6"/>
    <w:rsid w:val="009B1601"/>
    <w:rsid w:val="009B59C4"/>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06F8A"/>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74A0"/>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7FC"/>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C99"/>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123"/>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2A57"/>
    <w:rsid w:val="00D53E66"/>
    <w:rsid w:val="00D60277"/>
    <w:rsid w:val="00D6066D"/>
    <w:rsid w:val="00D60DA0"/>
    <w:rsid w:val="00D624BC"/>
    <w:rsid w:val="00D66C4C"/>
    <w:rsid w:val="00D7155A"/>
    <w:rsid w:val="00D72B38"/>
    <w:rsid w:val="00D81BE0"/>
    <w:rsid w:val="00D85DBE"/>
    <w:rsid w:val="00D901C7"/>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911"/>
    <w:rsid w:val="00E21C7A"/>
    <w:rsid w:val="00E237BD"/>
    <w:rsid w:val="00E23D11"/>
    <w:rsid w:val="00E25C3B"/>
    <w:rsid w:val="00E26C02"/>
    <w:rsid w:val="00E33550"/>
    <w:rsid w:val="00E36C8F"/>
    <w:rsid w:val="00E40D68"/>
    <w:rsid w:val="00E4284E"/>
    <w:rsid w:val="00E42D2E"/>
    <w:rsid w:val="00E43EF5"/>
    <w:rsid w:val="00E45DCF"/>
    <w:rsid w:val="00E52839"/>
    <w:rsid w:val="00E53745"/>
    <w:rsid w:val="00E545FD"/>
    <w:rsid w:val="00E5775C"/>
    <w:rsid w:val="00E60227"/>
    <w:rsid w:val="00E61C33"/>
    <w:rsid w:val="00E67FF4"/>
    <w:rsid w:val="00E71A48"/>
    <w:rsid w:val="00E77053"/>
    <w:rsid w:val="00E84337"/>
    <w:rsid w:val="00E84A66"/>
    <w:rsid w:val="00E84CF8"/>
    <w:rsid w:val="00E8501A"/>
    <w:rsid w:val="00E90392"/>
    <w:rsid w:val="00E92249"/>
    <w:rsid w:val="00E94585"/>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15D71"/>
    <w:rsid w:val="00F228AD"/>
    <w:rsid w:val="00F27651"/>
    <w:rsid w:val="00F27C65"/>
    <w:rsid w:val="00F302E9"/>
    <w:rsid w:val="00F30751"/>
    <w:rsid w:val="00F33C47"/>
    <w:rsid w:val="00F34DD5"/>
    <w:rsid w:val="00F37F74"/>
    <w:rsid w:val="00F42181"/>
    <w:rsid w:val="00F447E2"/>
    <w:rsid w:val="00F4629A"/>
    <w:rsid w:val="00F46E70"/>
    <w:rsid w:val="00F63E01"/>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8D5"/>
    <w:rsid w:val="00FB29E9"/>
    <w:rsid w:val="00FB3CB9"/>
    <w:rsid w:val="00FB4A7C"/>
    <w:rsid w:val="00FB4F71"/>
    <w:rsid w:val="00FC7D84"/>
    <w:rsid w:val="00FD02AB"/>
    <w:rsid w:val="00FD12DD"/>
    <w:rsid w:val="00FD72C0"/>
    <w:rsid w:val="00FD7D65"/>
    <w:rsid w:val="00FE04DA"/>
    <w:rsid w:val="00FF2D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3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 w:type="character" w:customStyle="1" w:styleId="24">
    <w:name w:val="Основной текст (2)"/>
    <w:basedOn w:val="a1"/>
    <w:rsid w:val="00F63E01"/>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636447875">
      <w:bodyDiv w:val="1"/>
      <w:marLeft w:val="0"/>
      <w:marRight w:val="0"/>
      <w:marTop w:val="0"/>
      <w:marBottom w:val="0"/>
      <w:divBdr>
        <w:top w:val="none" w:sz="0" w:space="0" w:color="auto"/>
        <w:left w:val="none" w:sz="0" w:space="0" w:color="auto"/>
        <w:bottom w:val="none" w:sz="0" w:space="0" w:color="auto"/>
        <w:right w:val="none" w:sz="0" w:space="0" w:color="auto"/>
      </w:divBdr>
    </w:div>
    <w:div w:id="1999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93927-E9E4-4C1A-95FE-72BEC8CA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8476</Words>
  <Characters>63116</Characters>
  <Application>Microsoft Office Word</Application>
  <DocSecurity>0</DocSecurity>
  <Lines>525</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2023-02-10T12:53:00Z</dcterms:created>
  <dcterms:modified xsi:type="dcterms:W3CDTF">2023-02-14T10:37:00Z</dcterms:modified>
</cp:coreProperties>
</file>